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6B1" w:rsidRDefault="002E26B1" w:rsidP="002E26B1">
      <w:pPr>
        <w:spacing w:after="0" w:line="480" w:lineRule="auto"/>
        <w:jc w:val="both"/>
        <w:rPr>
          <w:rFonts w:ascii="Aparajita" w:eastAsia="Arial Unicode MS" w:hAnsi="Aparajita" w:cs="Aparajita"/>
          <w:b/>
          <w:sz w:val="28"/>
          <w:szCs w:val="28"/>
        </w:rPr>
      </w:pPr>
      <w:r>
        <w:rPr>
          <w:rFonts w:ascii="Aparajita" w:eastAsia="Arial Unicode MS" w:hAnsi="Aparajita" w:cs="Aparajita"/>
          <w:b/>
          <w:sz w:val="28"/>
          <w:szCs w:val="28"/>
        </w:rPr>
        <w:t>SUPPLEMENTAL METHODS</w:t>
      </w:r>
      <w:r w:rsidRPr="006A271A">
        <w:rPr>
          <w:rFonts w:ascii="Aparajita" w:eastAsia="Arial Unicode MS" w:hAnsi="Aparajita" w:cs="Aparajita"/>
          <w:b/>
          <w:sz w:val="28"/>
          <w:szCs w:val="28"/>
        </w:rPr>
        <w:tab/>
      </w:r>
    </w:p>
    <w:p w:rsidR="002E26B1" w:rsidRPr="006A271A" w:rsidRDefault="002E26B1" w:rsidP="002E26B1">
      <w:pPr>
        <w:spacing w:after="0" w:line="480" w:lineRule="auto"/>
        <w:jc w:val="both"/>
        <w:rPr>
          <w:rFonts w:ascii="Aparajita" w:eastAsia="Arial Unicode MS" w:hAnsi="Aparajita" w:cs="Aparajita"/>
          <w:b/>
          <w:sz w:val="28"/>
          <w:szCs w:val="28"/>
        </w:rPr>
      </w:pPr>
    </w:p>
    <w:p w:rsidR="002E26B1" w:rsidRPr="00B85438" w:rsidRDefault="002E26B1" w:rsidP="002E26B1">
      <w:pPr>
        <w:spacing w:line="480" w:lineRule="auto"/>
        <w:jc w:val="both"/>
        <w:rPr>
          <w:rFonts w:ascii="Arial" w:hAnsi="Arial" w:cs="Arial"/>
          <w:b/>
        </w:rPr>
      </w:pPr>
      <w:r w:rsidRPr="00B85438">
        <w:rPr>
          <w:rFonts w:ascii="Arial" w:hAnsi="Arial" w:cs="Arial"/>
          <w:b/>
        </w:rPr>
        <w:t>Model architecture</w:t>
      </w:r>
    </w:p>
    <w:p w:rsidR="002E26B1" w:rsidRPr="00173742"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Both functional and modeling studies have estimated that there are approximately 11,000 HSC in an adult human, with around 300 HSC present in a newborn human </w:t>
      </w:r>
      <w:r w:rsidRPr="00173742">
        <w:rPr>
          <w:rFonts w:ascii="Aparajita" w:eastAsia="Arial Unicode MS" w:hAnsi="Aparajita" w:cs="Aparajita"/>
          <w:sz w:val="28"/>
          <w:szCs w:val="28"/>
        </w:rPr>
        <w:fldChar w:fldCharType="begin">
          <w:fldData xml:space="preserve">PEVuZE5vdGU+PENpdGU+PEF1dGhvcj5BYmtvd2l0ejwvQXV0aG9yPjxZZWFyPjIwMDI8L1llYXI+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==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PEVuZE5vdGU+PENpdGU+PEF1dGhvcj5BYmtvd2l0ejwvQXV0aG9yPjxZZWFyPjIwMDI8L1llYXI+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==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1" w:tooltip="Abkowitz, 2002 #25" w:history="1">
        <w:r>
          <w:rPr>
            <w:rFonts w:ascii="Aparajita" w:eastAsia="Arial Unicode MS" w:hAnsi="Aparajita" w:cs="Aparajita"/>
            <w:noProof/>
            <w:sz w:val="28"/>
            <w:szCs w:val="28"/>
          </w:rPr>
          <w:t>1</w:t>
        </w:r>
      </w:hyperlink>
      <w:r>
        <w:rPr>
          <w:rFonts w:ascii="Aparajita" w:eastAsia="Arial Unicode MS" w:hAnsi="Aparajita" w:cs="Aparajita"/>
          <w:noProof/>
          <w:sz w:val="28"/>
          <w:szCs w:val="28"/>
        </w:rPr>
        <w:t xml:space="preserve">, </w:t>
      </w:r>
      <w:hyperlink w:anchor="_ENREF_2" w:tooltip="Catlin, 2011 #23" w:history="1">
        <w:r>
          <w:rPr>
            <w:rFonts w:ascii="Aparajita" w:eastAsia="Arial Unicode MS" w:hAnsi="Aparajita" w:cs="Aparajita"/>
            <w:noProof/>
            <w:sz w:val="28"/>
            <w:szCs w:val="28"/>
          </w:rPr>
          <w:t>2</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with these numbers being limited by the niche space capacity.</w:t>
      </w:r>
      <w:r w:rsidRPr="00173742" w:rsidDel="007013BB">
        <w:rPr>
          <w:rFonts w:ascii="Aparajita" w:eastAsia="Arial Unicode MS" w:hAnsi="Aparajita" w:cs="Aparajita"/>
          <w:sz w:val="28"/>
          <w:szCs w:val="28"/>
        </w:rPr>
        <w:t xml:space="preserve"> </w:t>
      </w:r>
      <w:r w:rsidRPr="00173742">
        <w:rPr>
          <w:rFonts w:ascii="Aparajita" w:eastAsia="Arial Unicode MS" w:hAnsi="Aparajita" w:cs="Aparajita"/>
          <w:sz w:val="28"/>
          <w:szCs w:val="28"/>
        </w:rPr>
        <w:t>Thus, our model operates with a matrix of an initial 300 simulated HSC expanding by division up to the adult pool size of 11,000 cells. The simulated pool size changes over lifetime as defined by the function:</w:t>
      </w:r>
    </w:p>
    <w:p w:rsidR="002E26B1" w:rsidRPr="006478EF" w:rsidRDefault="002E26B1" w:rsidP="002E26B1">
      <w:pPr>
        <w:spacing w:line="480" w:lineRule="auto"/>
        <w:ind w:firstLine="450"/>
        <w:jc w:val="both"/>
        <w:rPr>
          <w:rFonts w:ascii="Arial Unicode MS" w:eastAsia="Arial Unicode MS" w:hAnsi="Arial Unicode MS" w:cs="Arial Unicode MS"/>
        </w:rPr>
      </w:pPr>
      <w:r w:rsidRPr="00FE0D1E">
        <w:rPr>
          <w:position w:val="-34"/>
        </w:rPr>
        <w:object w:dxaOrig="387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39.75pt" o:ole="">
            <v:imagedata r:id="rId5" o:title=""/>
          </v:shape>
          <o:OLEObject Type="Embed" ProgID="Equation.DSMT4" ShapeID="_x0000_i1025" DrawAspect="Content" ObjectID="_1476525315" r:id="rId6"/>
        </w:object>
      </w:r>
    </w:p>
    <w:p w:rsidR="002E26B1" w:rsidRPr="00173742" w:rsidRDefault="002E26B1" w:rsidP="002E26B1">
      <w:pPr>
        <w:spacing w:line="480" w:lineRule="auto"/>
        <w:ind w:firstLine="450"/>
        <w:jc w:val="both"/>
        <w:rPr>
          <w:rFonts w:ascii="Aparajita" w:eastAsia="Arial Unicode MS" w:hAnsi="Aparajita" w:cs="Aparajita"/>
          <w:sz w:val="28"/>
          <w:szCs w:val="28"/>
        </w:rPr>
      </w:pPr>
      <w:proofErr w:type="gramStart"/>
      <w:r w:rsidRPr="00173742">
        <w:rPr>
          <w:rFonts w:ascii="Aparajita" w:eastAsia="Arial Unicode MS" w:hAnsi="Aparajita" w:cs="Aparajita"/>
          <w:sz w:val="28"/>
          <w:szCs w:val="28"/>
        </w:rPr>
        <w:t>where</w:t>
      </w:r>
      <w:proofErr w:type="gramEnd"/>
      <w:r w:rsidRPr="00173742">
        <w:rPr>
          <w:rFonts w:ascii="Aparajita" w:eastAsia="Arial Unicode MS" w:hAnsi="Aparajita" w:cs="Aparajita"/>
          <w:sz w:val="28"/>
          <w:szCs w:val="28"/>
        </w:rPr>
        <w:t xml:space="preserve"> C</w:t>
      </w:r>
      <w:r w:rsidRPr="00173742">
        <w:rPr>
          <w:rFonts w:ascii="Aparajita" w:eastAsia="Arial Unicode MS" w:hAnsi="Aparajita" w:cs="Aparajita"/>
          <w:sz w:val="28"/>
          <w:szCs w:val="28"/>
          <w:vertAlign w:val="subscript"/>
        </w:rPr>
        <w:t>0</w:t>
      </w:r>
      <w:r w:rsidRPr="00173742">
        <w:rPr>
          <w:rFonts w:ascii="Aparajita" w:eastAsia="Arial Unicode MS" w:hAnsi="Aparajita" w:cs="Aparajita"/>
          <w:sz w:val="28"/>
          <w:szCs w:val="28"/>
        </w:rPr>
        <w:t xml:space="preserve"> is the initial pool capacity of 300 cells, C</w:t>
      </w:r>
      <w:r w:rsidRPr="00173742">
        <w:rPr>
          <w:rFonts w:ascii="Aparajita" w:eastAsia="Arial Unicode MS" w:hAnsi="Aparajita" w:cs="Aparajita"/>
          <w:sz w:val="28"/>
          <w:szCs w:val="28"/>
          <w:vertAlign w:val="subscript"/>
        </w:rPr>
        <w:t>t</w:t>
      </w:r>
      <w:r w:rsidRPr="00173742">
        <w:rPr>
          <w:rFonts w:ascii="Aparajita" w:eastAsia="Arial Unicode MS" w:hAnsi="Aparajita" w:cs="Aparajita"/>
          <w:sz w:val="28"/>
          <w:szCs w:val="28"/>
        </w:rPr>
        <w:t xml:space="preserve"> denotes pool capacity at time </w:t>
      </w:r>
      <w:r w:rsidRPr="00173742">
        <w:rPr>
          <w:rFonts w:ascii="Aparajita" w:eastAsia="Arial Unicode MS" w:hAnsi="Aparajita" w:cs="Aparajita"/>
          <w:i/>
          <w:sz w:val="28"/>
          <w:szCs w:val="28"/>
        </w:rPr>
        <w:t>t</w:t>
      </w:r>
      <w:r w:rsidRPr="00173742">
        <w:rPr>
          <w:rFonts w:ascii="Aparajita" w:eastAsia="Arial Unicode MS" w:hAnsi="Aparajita" w:cs="Aparajita"/>
          <w:sz w:val="28"/>
          <w:szCs w:val="28"/>
        </w:rPr>
        <w:t xml:space="preserve"> (in weeks) rounded to the nearest integer, and </w:t>
      </w:r>
      <w:proofErr w:type="spellStart"/>
      <w:r w:rsidRPr="00173742">
        <w:rPr>
          <w:rFonts w:ascii="Aparajita" w:eastAsia="Arial Unicode MS" w:hAnsi="Aparajita" w:cs="Aparajita"/>
          <w:sz w:val="28"/>
          <w:szCs w:val="28"/>
        </w:rPr>
        <w:t>C</w:t>
      </w:r>
      <w:r w:rsidRPr="00173742">
        <w:rPr>
          <w:rFonts w:ascii="Aparajita" w:eastAsia="Arial Unicode MS" w:hAnsi="Aparajita" w:cs="Aparajita"/>
          <w:sz w:val="28"/>
          <w:szCs w:val="28"/>
          <w:vertAlign w:val="subscript"/>
        </w:rPr>
        <w:t>max</w:t>
      </w:r>
      <w:proofErr w:type="spellEnd"/>
      <w:r w:rsidRPr="00173742">
        <w:rPr>
          <w:rFonts w:ascii="Aparajita" w:eastAsia="Arial Unicode MS" w:hAnsi="Aparajita" w:cs="Aparajita"/>
          <w:sz w:val="28"/>
          <w:szCs w:val="28"/>
        </w:rPr>
        <w:t xml:space="preserve"> represents the maximum pool capacity of 11,000 cells. The maximum pool size is reached approximately at the age of 18-20 years and is kept stable throughout adult life (</w:t>
      </w:r>
      <w:r w:rsidRPr="00173742">
        <w:rPr>
          <w:rFonts w:ascii="Aparajita" w:eastAsia="Arial Unicode MS" w:hAnsi="Aparajita" w:cs="Aparajita"/>
          <w:b/>
          <w:sz w:val="28"/>
          <w:szCs w:val="28"/>
        </w:rPr>
        <w:t>Fig. S1A</w:t>
      </w:r>
      <w:r w:rsidRPr="00173742">
        <w:rPr>
          <w:rFonts w:ascii="Aparajita" w:eastAsia="Arial Unicode MS" w:hAnsi="Aparajita" w:cs="Aparajita"/>
          <w:sz w:val="28"/>
          <w:szCs w:val="28"/>
        </w:rPr>
        <w:t>).</w:t>
      </w:r>
    </w:p>
    <w:p w:rsidR="002E26B1" w:rsidRPr="00173742" w:rsidRDefault="002E26B1" w:rsidP="002E26B1">
      <w:pPr>
        <w:tabs>
          <w:tab w:val="left" w:pos="5940"/>
        </w:tabs>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Each simulated cell in the pool has the following properties: clonal identifier, time since last division, number of point mutations in Tier 3 of the genome, and cell fitness. The model simulates cell dynamics in HSC pools throughout 85 years (4420 weeks) and is updated in weekly increments, whereby cells divide, acquire DNA mutations, change their fitness, or leave the pool (to simulate death, differentiation or senescence) based on the algorithm of cell decisions shown in </w:t>
      </w:r>
      <w:r w:rsidRPr="00173742">
        <w:rPr>
          <w:rFonts w:ascii="Aparajita" w:eastAsia="Arial Unicode MS" w:hAnsi="Aparajita" w:cs="Aparajita"/>
          <w:b/>
          <w:sz w:val="28"/>
          <w:szCs w:val="28"/>
        </w:rPr>
        <w:t>Fig. 2</w:t>
      </w:r>
      <w:r w:rsidRPr="00173742">
        <w:rPr>
          <w:rFonts w:ascii="Aparajita" w:eastAsia="Arial Unicode MS" w:hAnsi="Aparajita" w:cs="Aparajita"/>
          <w:sz w:val="28"/>
          <w:szCs w:val="28"/>
        </w:rPr>
        <w:t>.</w:t>
      </w:r>
    </w:p>
    <w:p w:rsidR="002E26B1" w:rsidRPr="00173742" w:rsidRDefault="002E26B1" w:rsidP="002E26B1">
      <w:pPr>
        <w:spacing w:after="0"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The average frequency of cell divisions at any given age was inferred from published data </w:t>
      </w:r>
      <w:r w:rsidRPr="00173742">
        <w:rPr>
          <w:rFonts w:ascii="Aparajita" w:eastAsia="Arial Unicode MS" w:hAnsi="Aparajita" w:cs="Aparajita"/>
          <w:sz w:val="28"/>
          <w:szCs w:val="28"/>
        </w:rPr>
        <w:fldChar w:fldCharType="begin">
          <w:fldData xml:space="preserve">PEVuZE5vdGU+PENpdGU+PEF1dGhvcj5DYXRsaW48L0F1dGhvcj48WWVhcj4yMDExPC9ZZWFyPjxS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PEVuZE5vdGU+PENpdGU+PEF1dGhvcj5DYXRsaW48L0F1dGhvcj48WWVhcj4yMDExPC9ZZWFyPjxS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2" w:tooltip="Catlin, 2011 #23" w:history="1">
        <w:r>
          <w:rPr>
            <w:rFonts w:ascii="Aparajita" w:eastAsia="Arial Unicode MS" w:hAnsi="Aparajita" w:cs="Aparajita"/>
            <w:noProof/>
            <w:sz w:val="28"/>
            <w:szCs w:val="28"/>
          </w:rPr>
          <w:t>2-4</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which demonstrate much more rapid cell cycling in early childhood relative to adulthood, leveling off in adults at an average HSC division frequency of once per 40-45 weeks (ranging from ~25 to over 60 weeks). A similar rapid slowdown in HSC cycling post-maturation has been reported in mice </w:t>
      </w:r>
      <w:r w:rsidRPr="00173742">
        <w:rPr>
          <w:rFonts w:ascii="Aparajita" w:eastAsia="Arial Unicode MS" w:hAnsi="Aparajita" w:cs="Aparajita"/>
          <w:sz w:val="28"/>
          <w:szCs w:val="28"/>
        </w:rPr>
        <w:fldChar w:fldCharType="begin">
          <w:fldData xml:space="preserve">PEVuZE5vdGU+PENpdGU+PEF1dGhvcj5Cb3dpZTwvQXV0aG9yPjxZZWFyPjIwMDY8L1llYXI+PFJl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PEVuZE5vdGU+PENpdGU+PEF1dGhvcj5Cb3dpZTwvQXV0aG9yPjxZZWFyPjIwMDY8L1llYXI+PFJl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5" w:tooltip="Bowie, 2006 #53" w:history="1">
        <w:r>
          <w:rPr>
            <w:rFonts w:ascii="Aparajita" w:eastAsia="Arial Unicode MS" w:hAnsi="Aparajita" w:cs="Aparajita"/>
            <w:noProof/>
            <w:sz w:val="28"/>
            <w:szCs w:val="28"/>
          </w:rPr>
          <w:t>5</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suggesting that this pattern may be universal in mammals. Thus, we adopted the </w:t>
      </w:r>
      <w:r w:rsidRPr="00173742">
        <w:rPr>
          <w:rFonts w:ascii="Aparajita" w:eastAsia="Arial Unicode MS" w:hAnsi="Aparajita" w:cs="Aparajita"/>
          <w:sz w:val="28"/>
          <w:szCs w:val="28"/>
        </w:rPr>
        <w:lastRenderedPageBreak/>
        <w:t>adult cycle rates that level off at about one cell division per 40 weeks with a standard deviation of 5 weeks (</w:t>
      </w:r>
      <w:r w:rsidRPr="00173742">
        <w:rPr>
          <w:rFonts w:ascii="Aparajita" w:eastAsia="Arial Unicode MS" w:hAnsi="Aparajita" w:cs="Aparajita"/>
          <w:b/>
          <w:sz w:val="28"/>
          <w:szCs w:val="28"/>
        </w:rPr>
        <w:t>Fig. S1B</w:t>
      </w:r>
      <w:r w:rsidRPr="00173742">
        <w:rPr>
          <w:rFonts w:ascii="Aparajita" w:eastAsia="Arial Unicode MS" w:hAnsi="Aparajita" w:cs="Aparajita"/>
          <w:sz w:val="28"/>
          <w:szCs w:val="28"/>
        </w:rPr>
        <w:t>). The decision of a cell to divide is made by comparing its time past last division to a random number drawn from a normal distribution having the mean,</w:t>
      </w:r>
      <w:r>
        <w:rPr>
          <w:rFonts w:ascii="Aparajita" w:eastAsia="Arial Unicode MS" w:hAnsi="Aparajita" w:cs="Aparajita"/>
          <w:sz w:val="28"/>
          <w:szCs w:val="28"/>
        </w:rPr>
        <w:t>µ</w:t>
      </w:r>
      <w:r w:rsidRPr="00173742">
        <w:rPr>
          <w:rFonts w:ascii="Aparajita" w:eastAsia="Arial Unicode MS" w:hAnsi="Aparajita" w:cs="Aparajita"/>
          <w:sz w:val="28"/>
          <w:szCs w:val="28"/>
        </w:rPr>
        <w:t>, equal to the current average cycling</w:t>
      </w:r>
      <w:r>
        <w:rPr>
          <w:rFonts w:ascii="Aparajita" w:eastAsia="Arial Unicode MS" w:hAnsi="Aparajita" w:cs="Aparajita"/>
          <w:sz w:val="28"/>
          <w:szCs w:val="28"/>
        </w:rPr>
        <w:t xml:space="preserve"> speed and a standard deviation </w:t>
      </w:r>
      <w:r>
        <w:rPr>
          <w:rFonts w:ascii="Arial Unicode MS" w:eastAsia="Arial Unicode MS" w:hAnsi="Arial Unicode MS" w:cs="Arial Unicode MS" w:hint="eastAsia"/>
          <w:sz w:val="28"/>
          <w:szCs w:val="28"/>
        </w:rPr>
        <w:t>σ</w:t>
      </w:r>
      <w:r>
        <w:rPr>
          <w:rFonts w:ascii="Aparajita" w:eastAsia="Arial Unicode MS" w:hAnsi="Aparajita" w:cs="Aparajita"/>
          <w:sz w:val="28"/>
          <w:szCs w:val="28"/>
        </w:rPr>
        <w:t xml:space="preserve"> = µ</w:t>
      </w:r>
      <w:r w:rsidRPr="00173742">
        <w:rPr>
          <w:rFonts w:ascii="Aparajita" w:eastAsia="Arial Unicode MS" w:hAnsi="Aparajita" w:cs="Aparajita"/>
          <w:sz w:val="28"/>
          <w:szCs w:val="28"/>
        </w:rPr>
        <w:t xml:space="preserve">/8. We thus kept variance proportional to the current mean, the ratio being inferred based on published average rates and variance </w:t>
      </w:r>
      <w:r w:rsidRPr="00173742">
        <w:rPr>
          <w:rFonts w:ascii="Aparajita" w:eastAsia="Arial Unicode MS" w:hAnsi="Aparajita" w:cs="Aparajita"/>
          <w:sz w:val="28"/>
          <w:szCs w:val="28"/>
        </w:rPr>
        <w:fldChar w:fldCharType="begin">
          <w:fldData xml:space="preserve">PEVuZE5vdGU+PENpdGU+PEF1dGhvcj5DYXRsaW48L0F1dGhvcj48WWVhcj4yMDExPC9ZZWFyPjxS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PEVuZE5vdGU+PENpdGU+PEF1dGhvcj5DYXRsaW48L0F1dGhvcj48WWVhcj4yMDExPC9ZZWFyPjxS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2" w:tooltip="Catlin, 2011 #23" w:history="1">
        <w:r>
          <w:rPr>
            <w:rFonts w:ascii="Aparajita" w:eastAsia="Arial Unicode MS" w:hAnsi="Aparajita" w:cs="Aparajita"/>
            <w:noProof/>
            <w:sz w:val="28"/>
            <w:szCs w:val="28"/>
          </w:rPr>
          <w:t>2</w:t>
        </w:r>
      </w:hyperlink>
      <w:r>
        <w:rPr>
          <w:rFonts w:ascii="Aparajita" w:eastAsia="Arial Unicode MS" w:hAnsi="Aparajita" w:cs="Aparajita"/>
          <w:noProof/>
          <w:sz w:val="28"/>
          <w:szCs w:val="28"/>
        </w:rPr>
        <w:t xml:space="preserve">, </w:t>
      </w:r>
      <w:hyperlink w:anchor="_ENREF_3" w:tooltip="Shepherd, 2004 #32" w:history="1">
        <w:r>
          <w:rPr>
            <w:rFonts w:ascii="Aparajita" w:eastAsia="Arial Unicode MS" w:hAnsi="Aparajita" w:cs="Aparajita"/>
            <w:noProof/>
            <w:sz w:val="28"/>
            <w:szCs w:val="28"/>
          </w:rPr>
          <w:t>3</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After each division the </w:t>
      </w:r>
      <w:r w:rsidRPr="00173742">
        <w:rPr>
          <w:rFonts w:ascii="Aparajita" w:eastAsia="Arial Unicode MS" w:hAnsi="Aparajita" w:cs="Aparajita"/>
          <w:i/>
          <w:sz w:val="28"/>
          <w:szCs w:val="28"/>
        </w:rPr>
        <w:t>time past division</w:t>
      </w:r>
      <w:r w:rsidRPr="00173742">
        <w:rPr>
          <w:rFonts w:ascii="Aparajita" w:eastAsia="Arial Unicode MS" w:hAnsi="Aparajita" w:cs="Aparajita"/>
          <w:sz w:val="28"/>
          <w:szCs w:val="28"/>
        </w:rPr>
        <w:t xml:space="preserve"> parameter was reset to 1 (week).</w:t>
      </w:r>
    </w:p>
    <w:p w:rsidR="002E26B1" w:rsidRPr="00173742" w:rsidRDefault="002E26B1" w:rsidP="002E26B1">
      <w:pPr>
        <w:autoSpaceDE w:val="0"/>
        <w:autoSpaceDN w:val="0"/>
        <w:adjustRightInd w:val="0"/>
        <w:spacing w:after="0" w:line="480" w:lineRule="auto"/>
        <w:ind w:firstLine="450"/>
        <w:jc w:val="both"/>
        <w:rPr>
          <w:rFonts w:ascii="Aparajita" w:hAnsi="Aparajita" w:cs="Aparajita"/>
          <w:sz w:val="28"/>
          <w:szCs w:val="28"/>
        </w:rPr>
      </w:pPr>
      <w:r w:rsidRPr="00173742">
        <w:rPr>
          <w:rFonts w:ascii="Aparajita" w:eastAsia="Arial Unicode MS" w:hAnsi="Aparajita" w:cs="Aparajita"/>
          <w:sz w:val="28"/>
          <w:szCs w:val="28"/>
        </w:rPr>
        <w:t xml:space="preserve">At each division, point mutations were added based on the mutation rate per </w:t>
      </w:r>
      <w:proofErr w:type="spellStart"/>
      <w:r w:rsidRPr="00173742">
        <w:rPr>
          <w:rFonts w:ascii="Aparajita" w:eastAsia="Arial Unicode MS" w:hAnsi="Aparajita" w:cs="Aparajita"/>
          <w:sz w:val="28"/>
          <w:szCs w:val="28"/>
        </w:rPr>
        <w:t>bp</w:t>
      </w:r>
      <w:proofErr w:type="spellEnd"/>
      <w:r w:rsidRPr="00173742">
        <w:rPr>
          <w:rFonts w:ascii="Aparajita" w:eastAsia="Arial Unicode MS" w:hAnsi="Aparajita" w:cs="Aparajita"/>
          <w:sz w:val="28"/>
          <w:szCs w:val="28"/>
        </w:rPr>
        <w:t xml:space="preserve"> and the size of the Tier 3 genome estimated at 1,182,046,340 </w:t>
      </w:r>
      <w:proofErr w:type="spellStart"/>
      <w:r w:rsidRPr="00173742">
        <w:rPr>
          <w:rFonts w:ascii="Aparajita" w:eastAsia="Arial Unicode MS" w:hAnsi="Aparajita" w:cs="Aparajita"/>
          <w:sz w:val="28"/>
          <w:szCs w:val="28"/>
        </w:rPr>
        <w:t>bp</w:t>
      </w:r>
      <w:proofErr w:type="spellEnd"/>
      <w:r w:rsidRPr="00173742">
        <w:rPr>
          <w:rFonts w:ascii="Aparajita" w:eastAsia="Arial Unicode MS" w:hAnsi="Aparajita" w:cs="Aparajita"/>
          <w:sz w:val="28"/>
          <w:szCs w:val="28"/>
        </w:rPr>
        <w:t xml:space="preserve"> </w:t>
      </w:r>
      <w:r w:rsidRPr="00173742">
        <w:rPr>
          <w:rFonts w:ascii="Aparajita" w:eastAsia="Arial Unicode MS" w:hAnsi="Aparajita" w:cs="Aparajita"/>
          <w:sz w:val="28"/>
          <w:szCs w:val="28"/>
        </w:rPr>
        <w:fldChar w:fldCharType="begin">
          <w:fldData xml:space="preserve">PEVuZE5vdGU+PENpdGU+PEF1dGhvcj5NYXJkaXM8L0F1dGhvcj48WWVhcj4yMDA5PC9ZZWFyPjxS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PEVuZE5vdGU+PENpdGU+PEF1dGhvcj5NYXJkaXM8L0F1dGhvcj48WWVhcj4yMDA5PC9ZZWFyPjxS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6" w:tooltip="Mardis, 2009 #125" w:history="1">
        <w:r>
          <w:rPr>
            <w:rFonts w:ascii="Aparajita" w:eastAsia="Arial Unicode MS" w:hAnsi="Aparajita" w:cs="Aparajita"/>
            <w:noProof/>
            <w:sz w:val="28"/>
            <w:szCs w:val="28"/>
          </w:rPr>
          <w:t>6</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Each dividing cell thus accumulated an additional </w:t>
      </w:r>
      <w:r w:rsidRPr="00173742">
        <w:rPr>
          <w:rFonts w:ascii="Aparajita" w:eastAsia="Arial Unicode MS" w:hAnsi="Aparajita" w:cs="Aparajita"/>
          <w:i/>
          <w:sz w:val="28"/>
          <w:szCs w:val="28"/>
        </w:rPr>
        <w:t>M</w:t>
      </w:r>
      <w:proofErr w:type="gramStart"/>
      <w:r w:rsidRPr="00173742">
        <w:rPr>
          <w:rFonts w:ascii="Aparajita" w:eastAsia="Arial Unicode MS" w:hAnsi="Aparajita" w:cs="Aparajita"/>
          <w:sz w:val="28"/>
          <w:szCs w:val="28"/>
        </w:rPr>
        <w:t>  x</w:t>
      </w:r>
      <w:proofErr w:type="gramEnd"/>
      <w:r w:rsidRPr="00173742">
        <w:rPr>
          <w:rFonts w:ascii="Aparajita" w:eastAsia="Arial Unicode MS" w:hAnsi="Aparajita" w:cs="Aparajita"/>
          <w:sz w:val="28"/>
          <w:szCs w:val="28"/>
        </w:rPr>
        <w:t xml:space="preserve"> 1,182,046,340 Tier 3 mutations per division, where </w:t>
      </w:r>
      <w:r w:rsidRPr="00173742">
        <w:rPr>
          <w:rFonts w:ascii="Aparajita" w:eastAsia="Arial Unicode MS" w:hAnsi="Aparajita" w:cs="Aparajita"/>
          <w:i/>
          <w:sz w:val="28"/>
          <w:szCs w:val="28"/>
        </w:rPr>
        <w:t>M</w:t>
      </w:r>
      <w:r w:rsidRPr="00173742">
        <w:rPr>
          <w:rFonts w:ascii="Aparajita" w:eastAsia="Arial Unicode MS" w:hAnsi="Aparajita" w:cs="Aparajita"/>
          <w:sz w:val="28"/>
          <w:szCs w:val="28"/>
        </w:rPr>
        <w:t xml:space="preserve"> stands for point mutation rate per </w:t>
      </w:r>
      <w:proofErr w:type="spellStart"/>
      <w:r w:rsidRPr="00173742">
        <w:rPr>
          <w:rFonts w:ascii="Aparajita" w:eastAsia="Arial Unicode MS" w:hAnsi="Aparajita" w:cs="Aparajita"/>
          <w:sz w:val="28"/>
          <w:szCs w:val="28"/>
        </w:rPr>
        <w:t>bp</w:t>
      </w:r>
      <w:proofErr w:type="spellEnd"/>
      <w:r w:rsidRPr="00173742">
        <w:rPr>
          <w:rFonts w:ascii="Aparajita" w:eastAsia="Arial Unicode MS" w:hAnsi="Aparajita" w:cs="Aparajita"/>
          <w:sz w:val="28"/>
          <w:szCs w:val="28"/>
        </w:rPr>
        <w:t xml:space="preserve"> per cell division. The mutation rate replicated by the model is consistent with ca. 3 x 10</w:t>
      </w:r>
      <w:r w:rsidRPr="00173742">
        <w:rPr>
          <w:rFonts w:ascii="Aparajita" w:eastAsia="Arial Unicode MS" w:hAnsi="Aparajita" w:cs="Aparajita"/>
          <w:sz w:val="28"/>
          <w:szCs w:val="28"/>
          <w:vertAlign w:val="superscript"/>
        </w:rPr>
        <w:t>-9</w:t>
      </w:r>
      <w:r w:rsidRPr="00173742">
        <w:rPr>
          <w:rFonts w:ascii="Aparajita" w:eastAsia="Arial Unicode MS" w:hAnsi="Aparajita" w:cs="Aparajita"/>
          <w:sz w:val="28"/>
          <w:szCs w:val="28"/>
        </w:rPr>
        <w:t xml:space="preserve"> per </w:t>
      </w:r>
      <w:proofErr w:type="spellStart"/>
      <w:r w:rsidRPr="00173742">
        <w:rPr>
          <w:rFonts w:ascii="Aparajita" w:eastAsia="Arial Unicode MS" w:hAnsi="Aparajita" w:cs="Aparajita"/>
          <w:sz w:val="28"/>
          <w:szCs w:val="28"/>
        </w:rPr>
        <w:t>bp</w:t>
      </w:r>
      <w:proofErr w:type="spellEnd"/>
      <w:r w:rsidRPr="00173742">
        <w:rPr>
          <w:rFonts w:ascii="Aparajita" w:eastAsia="Arial Unicode MS" w:hAnsi="Aparajita" w:cs="Aparajita"/>
          <w:sz w:val="28"/>
          <w:szCs w:val="28"/>
        </w:rPr>
        <w:t xml:space="preserve"> per cell division, which agrees with published estimates </w:t>
      </w:r>
      <w:r w:rsidRPr="00173742">
        <w:rPr>
          <w:rFonts w:ascii="Aparajita" w:eastAsia="Arial Unicode MS" w:hAnsi="Aparajita" w:cs="Aparajita"/>
          <w:sz w:val="28"/>
          <w:szCs w:val="28"/>
        </w:rPr>
        <w:fldChar w:fldCharType="begin">
          <w:fldData xml:space="preserve">PEVuZE5vdGU+PENpdGU+PEF1dGhvcj5XZWxjaDwvQXV0aG9yPjxZZWFyPjIwMTI8L1llYXI+PFJl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PEVuZE5vdGU+PENpdGU+PEF1dGhvcj5XZWxjaDwvQXV0aG9yPjxZZWFyPjIwMTI8L1llYXI+PFJl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7" w:tooltip="Welch, 2012 #33" w:history="1">
        <w:r>
          <w:rPr>
            <w:rFonts w:ascii="Aparajita" w:eastAsia="Arial Unicode MS" w:hAnsi="Aparajita" w:cs="Aparajita"/>
            <w:noProof/>
            <w:sz w:val="28"/>
            <w:szCs w:val="28"/>
          </w:rPr>
          <w:t>7</w:t>
        </w:r>
      </w:hyperlink>
      <w:r>
        <w:rPr>
          <w:rFonts w:ascii="Aparajita" w:eastAsia="Arial Unicode MS" w:hAnsi="Aparajita" w:cs="Aparajita"/>
          <w:noProof/>
          <w:sz w:val="28"/>
          <w:szCs w:val="28"/>
        </w:rPr>
        <w:t xml:space="preserve">, </w:t>
      </w:r>
      <w:hyperlink w:anchor="_ENREF_8" w:tooltip="Lynch, 2010 #199" w:history="1">
        <w:r>
          <w:rPr>
            <w:rFonts w:ascii="Aparajita" w:eastAsia="Arial Unicode MS" w:hAnsi="Aparajita" w:cs="Aparajita"/>
            <w:noProof/>
            <w:sz w:val="28"/>
            <w:szCs w:val="28"/>
          </w:rPr>
          <w:t>8</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w:t>
      </w:r>
    </w:p>
    <w:p w:rsidR="002E26B1" w:rsidRPr="00173742"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The key functional parameter that changed upon cell division was </w:t>
      </w:r>
      <w:r w:rsidRPr="00173742">
        <w:rPr>
          <w:rFonts w:ascii="Aparajita" w:eastAsia="Arial Unicode MS" w:hAnsi="Aparajita" w:cs="Aparajita"/>
          <w:i/>
          <w:sz w:val="28"/>
          <w:szCs w:val="28"/>
        </w:rPr>
        <w:t>cell fitness</w:t>
      </w:r>
      <w:r w:rsidRPr="00173742">
        <w:rPr>
          <w:rFonts w:ascii="Aparajita" w:eastAsia="Arial Unicode MS" w:hAnsi="Aparajita" w:cs="Aparajita"/>
          <w:sz w:val="28"/>
          <w:szCs w:val="28"/>
        </w:rPr>
        <w:t xml:space="preserve">, initially set to 1 for all cells (at “birth”). The model integrates all types of cell-intrinsic random DNA alterations (like DNA mutations and epigenetic changes, which we hereby combine under the term </w:t>
      </w:r>
      <w:r w:rsidRPr="00173742">
        <w:rPr>
          <w:rFonts w:ascii="Aparajita" w:eastAsia="Arial Unicode MS" w:hAnsi="Aparajita" w:cs="Aparajita"/>
          <w:i/>
          <w:sz w:val="28"/>
          <w:szCs w:val="28"/>
        </w:rPr>
        <w:t>mutations</w:t>
      </w:r>
      <w:r w:rsidRPr="00173742">
        <w:rPr>
          <w:rFonts w:ascii="Aparajita" w:eastAsia="Arial Unicode MS" w:hAnsi="Aparajita" w:cs="Aparajita"/>
          <w:sz w:val="28"/>
          <w:szCs w:val="28"/>
        </w:rPr>
        <w:t>) into one process based on the assumption that there exists a combined DFE of all possible forms of DNA damage per cell division. We excluded the lethal portion of the DFE from the model, assuming that lethal mutations are equally likely to occur in all cells and do not affect somatic evolution. The rest of the DFE is represented with mostly neutral mutations based on a composite normal distribution with its mode equal to 0 and tails of different relative sizes (</w:t>
      </w:r>
      <w:r w:rsidRPr="00173742">
        <w:rPr>
          <w:rFonts w:ascii="Aparajita" w:eastAsia="Arial Unicode MS" w:hAnsi="Aparajita" w:cs="Aparajita"/>
          <w:b/>
          <w:sz w:val="28"/>
          <w:szCs w:val="28"/>
        </w:rPr>
        <w:t>Fig. S1D</w:t>
      </w:r>
      <w:r w:rsidRPr="00173742">
        <w:rPr>
          <w:rFonts w:ascii="Aparajita" w:eastAsia="Arial Unicode MS" w:hAnsi="Aparajita" w:cs="Aparajita"/>
          <w:sz w:val="28"/>
          <w:szCs w:val="28"/>
        </w:rPr>
        <w:t xml:space="preserve">). We asked how the shape and variance of this DFE affects somatic evolution in the simulated pool by using a number of possible tail ratios and a plausible range of variance expressed as standard deviation, </w:t>
      </w:r>
      <w:r w:rsidRPr="00173742">
        <w:rPr>
          <w:rFonts w:ascii="Arial" w:eastAsia="Arial Unicode MS" w:hAnsi="Arial" w:cs="Arial"/>
          <w:sz w:val="28"/>
          <w:szCs w:val="28"/>
        </w:rPr>
        <w:t>σ</w:t>
      </w:r>
      <w:r w:rsidRPr="00173742">
        <w:rPr>
          <w:rFonts w:ascii="Aparajita" w:eastAsia="Arial Unicode MS" w:hAnsi="Aparajita" w:cs="Aparajita"/>
          <w:sz w:val="28"/>
          <w:szCs w:val="28"/>
        </w:rPr>
        <w:t>.</w:t>
      </w:r>
    </w:p>
    <w:p w:rsidR="002E26B1" w:rsidRPr="00173742"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An increasing mutation rate over lifetime would increase the total impact on cell fitness. We used the rule of distribution sums </w:t>
      </w:r>
      <w:r w:rsidRPr="00173742">
        <w:rPr>
          <w:rFonts w:ascii="Aparajita" w:eastAsia="Arial Unicode MS" w:hAnsi="Aparajita" w:cs="Aparajita"/>
          <w:sz w:val="28"/>
          <w:szCs w:val="28"/>
        </w:rPr>
        <w:fldChar w:fldCharType="begin"/>
      </w:r>
      <w:r>
        <w:rPr>
          <w:rFonts w:ascii="Aparajita" w:eastAsia="Arial Unicode MS" w:hAnsi="Aparajita" w:cs="Aparajita"/>
          <w:sz w:val="28"/>
          <w:szCs w:val="28"/>
        </w:rPr>
        <w:instrText xml:space="preserve"> ADDIN EN.CITE &lt;EndNote&gt;&lt;Cite&gt;&lt;Author&gt;Grinstead&lt;/Author&gt;&lt;Year&gt;1997&lt;/Year&gt;&lt;RecNum&gt;195&lt;/RecNum&gt;&lt;DisplayText&gt;[9]&lt;/DisplayText&gt;&lt;record&gt;&lt;rec-number&gt;195&lt;/rec-number&gt;&lt;foreign-keys&gt;&lt;key app="EN" db-id="050f25prfstza7ed9e9xtezhws9dedt5f0rx"&gt;195&lt;/key&gt;&lt;/foreign-keys&gt;&lt;ref-type name="Book"&gt;6&lt;/ref-type&gt;&lt;contributors&gt;&lt;authors&gt;&lt;author&gt;Grinstead, C M&lt;/author&gt;&lt;author&gt;Snell, J L&lt;/author&gt;&lt;/authors&gt;&lt;/contributors&gt;&lt;titles&gt;&lt;title&gt;Introduction to Probability&lt;/title&gt;&lt;/titles&gt;&lt;dates&gt;&lt;year&gt;1997&lt;/year&gt;&lt;/dates&gt;&lt;pub-location&gt;Providence&lt;/pub-location&gt;&lt;publisher&gt;American Mathematical Society&lt;/publisher&gt;&lt;urls&gt;&lt;/urls&gt;&lt;/record&gt;&lt;/Cite&gt;&lt;/EndNote&gt;</w:instrText>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9" w:tooltip="Grinstead, 1997 #195" w:history="1">
        <w:r>
          <w:rPr>
            <w:rFonts w:ascii="Aparajita" w:eastAsia="Arial Unicode MS" w:hAnsi="Aparajita" w:cs="Aparajita"/>
            <w:noProof/>
            <w:sz w:val="28"/>
            <w:szCs w:val="28"/>
          </w:rPr>
          <w:t>9</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to accommodate the modeled mutation DFE per cell division to an increasing mutation rate over </w:t>
      </w:r>
      <w:r w:rsidRPr="00173742">
        <w:rPr>
          <w:rFonts w:ascii="Aparajita" w:eastAsia="Arial Unicode MS" w:hAnsi="Aparajita" w:cs="Aparajita"/>
          <w:sz w:val="28"/>
          <w:szCs w:val="28"/>
        </w:rPr>
        <w:lastRenderedPageBreak/>
        <w:t xml:space="preserve">lifetime. As shown in </w:t>
      </w:r>
      <w:r w:rsidRPr="00173742">
        <w:rPr>
          <w:rFonts w:ascii="Aparajita" w:eastAsia="Arial Unicode MS" w:hAnsi="Aparajita" w:cs="Aparajita"/>
          <w:b/>
          <w:sz w:val="28"/>
          <w:szCs w:val="28"/>
        </w:rPr>
        <w:t>Fig. S1E-F</w:t>
      </w:r>
      <w:r w:rsidRPr="00173742">
        <w:rPr>
          <w:rFonts w:ascii="Aparajita" w:eastAsia="Arial Unicode MS" w:hAnsi="Aparajita" w:cs="Aparajita"/>
          <w:sz w:val="28"/>
          <w:szCs w:val="28"/>
        </w:rPr>
        <w:t>, an increasing mutation rate was modeled by increasing the variance of the net mutation DFE per cell division proportionally to the increase of mutation rate.</w:t>
      </w:r>
    </w:p>
    <w:p w:rsidR="002E26B1" w:rsidRPr="00173742"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We used whole genome sequencing (WGS) mutation accumulation data from the Tier 3 of AML genomes and DNA methylation accumulation in the hematopoietic cells (</w:t>
      </w:r>
      <w:r w:rsidRPr="00173742">
        <w:rPr>
          <w:rFonts w:ascii="Aparajita" w:eastAsia="Arial Unicode MS" w:hAnsi="Aparajita" w:cs="Aparajita"/>
          <w:b/>
          <w:sz w:val="28"/>
          <w:szCs w:val="28"/>
        </w:rPr>
        <w:t>Fig. 3A</w:t>
      </w:r>
      <w:proofErr w:type="gramStart"/>
      <w:r w:rsidRPr="00173742">
        <w:rPr>
          <w:rFonts w:ascii="Aparajita" w:eastAsia="Arial Unicode MS" w:hAnsi="Aparajita" w:cs="Aparajita"/>
          <w:b/>
          <w:sz w:val="28"/>
          <w:szCs w:val="28"/>
        </w:rPr>
        <w:t>,B</w:t>
      </w:r>
      <w:proofErr w:type="gramEnd"/>
      <w:r w:rsidRPr="00173742">
        <w:rPr>
          <w:rFonts w:ascii="Aparajita" w:eastAsia="Arial Unicode MS" w:hAnsi="Aparajita" w:cs="Aparajita"/>
          <w:sz w:val="28"/>
          <w:szCs w:val="28"/>
        </w:rPr>
        <w:t xml:space="preserve">; </w:t>
      </w:r>
      <w:r w:rsidRPr="00173742">
        <w:rPr>
          <w:rFonts w:ascii="Aparajita" w:eastAsia="Arial Unicode MS" w:hAnsi="Aparajita" w:cs="Aparajita"/>
          <w:sz w:val="28"/>
          <w:szCs w:val="28"/>
        </w:rPr>
        <w:fldChar w:fldCharType="begin">
          <w:fldData xml:space="preserve">PEVuZE5vdGU+PENpdGU+PEF1dGhvcj5uZXR3b3JrPC9BdXRob3I+PFllYXI+MjAxMzwvWWVhcj48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PEVuZE5vdGU+PENpdGU+PEF1dGhvcj5uZXR3b3JrPC9BdXRob3I+PFllYXI+MjAxMzwvWWVhcj48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10" w:tooltip="network, 2013 #103" w:history="1">
        <w:r>
          <w:rPr>
            <w:rFonts w:ascii="Aparajita" w:eastAsia="Arial Unicode MS" w:hAnsi="Aparajita" w:cs="Aparajita"/>
            <w:noProof/>
            <w:sz w:val="28"/>
            <w:szCs w:val="28"/>
          </w:rPr>
          <w:t>10</w:t>
        </w:r>
      </w:hyperlink>
      <w:r>
        <w:rPr>
          <w:rFonts w:ascii="Aparajita" w:eastAsia="Arial Unicode MS" w:hAnsi="Aparajita" w:cs="Aparajita"/>
          <w:noProof/>
          <w:sz w:val="28"/>
          <w:szCs w:val="28"/>
        </w:rPr>
        <w:t xml:space="preserve">, </w:t>
      </w:r>
      <w:hyperlink w:anchor="_ENREF_11" w:tooltip="Horvath, 2013 #164" w:history="1">
        <w:r>
          <w:rPr>
            <w:rFonts w:ascii="Aparajita" w:eastAsia="Arial Unicode MS" w:hAnsi="Aparajita" w:cs="Aparajita"/>
            <w:noProof/>
            <w:sz w:val="28"/>
            <w:szCs w:val="28"/>
          </w:rPr>
          <w:t>11</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as a reference for the natural slope of mutation accumulation in HSC genomes.  These data closely resemble estimates from another study </w:t>
      </w:r>
      <w:r w:rsidRPr="00173742">
        <w:rPr>
          <w:rFonts w:ascii="Aparajita" w:eastAsia="Arial Unicode MS" w:hAnsi="Aparajita" w:cs="Aparajita"/>
          <w:sz w:val="28"/>
          <w:szCs w:val="28"/>
        </w:rPr>
        <w:fldChar w:fldCharType="begin">
          <w:fldData xml:space="preserve">PEVuZE5vdGU+PENpdGU+PEF1dGhvcj5XZWxjaDwvQXV0aG9yPjxZZWFyPjIwMTI8L1llYXI+PFJl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PEVuZE5vdGU+PENpdGU+PEF1dGhvcj5XZWxjaDwvQXV0aG9yPjxZZWFyPjIwMTI8L1llYXI+PFJl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7" w:tooltip="Welch, 2012 #33" w:history="1">
        <w:r>
          <w:rPr>
            <w:rFonts w:ascii="Aparajita" w:eastAsia="Arial Unicode MS" w:hAnsi="Aparajita" w:cs="Aparajita"/>
            <w:noProof/>
            <w:sz w:val="28"/>
            <w:szCs w:val="28"/>
          </w:rPr>
          <w:t>7</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suggesting that roughly a third to half of total Tier 3 mutations accumulate by the age of 20, slowing down thereafter to reach about 500-600 mutations per cell over a lifetime. Tier 3 mutation accumulation in pediatric acute </w:t>
      </w:r>
      <w:proofErr w:type="spellStart"/>
      <w:r w:rsidRPr="00173742">
        <w:rPr>
          <w:rFonts w:ascii="Aparajita" w:eastAsia="Arial Unicode MS" w:hAnsi="Aparajita" w:cs="Aparajita"/>
          <w:sz w:val="28"/>
          <w:szCs w:val="28"/>
        </w:rPr>
        <w:t>megakaryoblastic</w:t>
      </w:r>
      <w:proofErr w:type="spellEnd"/>
      <w:r w:rsidRPr="00173742">
        <w:rPr>
          <w:rFonts w:ascii="Aparajita" w:eastAsia="Arial Unicode MS" w:hAnsi="Aparajita" w:cs="Aparajita"/>
          <w:sz w:val="28"/>
          <w:szCs w:val="28"/>
        </w:rPr>
        <w:t xml:space="preserve"> leukemia (AMKL, a subset of AMLs) demonstrates a much more rapid increase in mutation accumulation in the first few years of life </w:t>
      </w:r>
      <w:r w:rsidRPr="00173742">
        <w:rPr>
          <w:rFonts w:ascii="Aparajita" w:eastAsia="Arial Unicode MS" w:hAnsi="Aparajita" w:cs="Aparajita"/>
          <w:sz w:val="28"/>
          <w:szCs w:val="28"/>
        </w:rPr>
        <w:fldChar w:fldCharType="begin">
          <w:fldData xml:space="preserve">PEVuZE5vdGU+PENpdGU+PEF1dGhvcj5HcnViZXI8L0F1dGhvcj48WWVhcj4yMDEyPC9ZZWFyPjxS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PEVuZE5vdGU+PENpdGU+PEF1dGhvcj5HcnViZXI8L0F1dGhvcj48WWVhcj4yMDEyPC9ZZWFyPjxS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12" w:tooltip="Gruber, 2012 #142" w:history="1">
        <w:r>
          <w:rPr>
            <w:rFonts w:ascii="Aparajita" w:eastAsia="Arial Unicode MS" w:hAnsi="Aparajita" w:cs="Aparajita"/>
            <w:noProof/>
            <w:sz w:val="28"/>
            <w:szCs w:val="28"/>
          </w:rPr>
          <w:t>12</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likely due to much faster cell cycling rates. As argued by others </w:t>
      </w:r>
      <w:r w:rsidRPr="00173742">
        <w:rPr>
          <w:rFonts w:ascii="Aparajita" w:eastAsia="Arial Unicode MS" w:hAnsi="Aparajita" w:cs="Aparajita"/>
          <w:sz w:val="28"/>
          <w:szCs w:val="28"/>
        </w:rPr>
        <w:fldChar w:fldCharType="begin">
          <w:fldData xml:space="preserve">PEVuZE5vdGU+PENpdGU+PEF1dGhvcj5XZWxjaDwvQXV0aG9yPjxZZWFyPjIwMTI8L1llYXI+PFJl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PEVuZE5vdGU+PENpdGU+PEF1dGhvcj5XZWxjaDwvQXV0aG9yPjxZZWFyPjIwMTI8L1llYXI+PFJl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7" w:tooltip="Welch, 2012 #33" w:history="1">
        <w:r>
          <w:rPr>
            <w:rFonts w:ascii="Aparajita" w:eastAsia="Arial Unicode MS" w:hAnsi="Aparajita" w:cs="Aparajita"/>
            <w:noProof/>
            <w:sz w:val="28"/>
            <w:szCs w:val="28"/>
          </w:rPr>
          <w:t>7</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mutation accumulation in AML should reflect mutation accumulation in individual HSC, given that AML initiates in HSC and thus should capture Tier 3 passenger mutations present in the initiated HSC. Although differences may exist between normal and AML cells in cycling or mutation rates, these should not affect the slope of mutation accumulation in non-selected genome tiers, given that any such bias should be similar at different ages. A recent study analyzed DNA mutations in normal human early hematopoietic progenitor cells by </w:t>
      </w:r>
      <w:proofErr w:type="spellStart"/>
      <w:r w:rsidRPr="00173742">
        <w:rPr>
          <w:rFonts w:ascii="Aparajita" w:eastAsia="Arial Unicode MS" w:hAnsi="Aparajita" w:cs="Aparajita"/>
          <w:sz w:val="28"/>
          <w:szCs w:val="28"/>
        </w:rPr>
        <w:t>exome</w:t>
      </w:r>
      <w:proofErr w:type="spellEnd"/>
      <w:r w:rsidRPr="00173742">
        <w:rPr>
          <w:rFonts w:ascii="Aparajita" w:eastAsia="Arial Unicode MS" w:hAnsi="Aparajita" w:cs="Aparajita"/>
          <w:sz w:val="28"/>
          <w:szCs w:val="28"/>
        </w:rPr>
        <w:t xml:space="preserve"> sequencing of individual progenitor cells </w:t>
      </w:r>
      <w:r w:rsidRPr="00173742">
        <w:rPr>
          <w:rFonts w:ascii="Aparajita" w:eastAsia="Arial Unicode MS" w:hAnsi="Aparajita" w:cs="Aparajita"/>
          <w:sz w:val="28"/>
          <w:szCs w:val="28"/>
        </w:rPr>
        <w:fldChar w:fldCharType="begin">
          <w:fldData xml:space="preserve">PEVuZE5vdGU+PENpdGU+PEF1dGhvcj5XZWxjaDwvQXV0aG9yPjxZZWFyPjIwMTI8L1llYXI+PFJl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</w:fldData>
        </w:fldChar>
      </w:r>
      <w:r>
        <w:rPr>
          <w:rFonts w:ascii="Aparajita" w:eastAsia="Arial Unicode MS" w:hAnsi="Aparajita" w:cs="Aparajita"/>
          <w:sz w:val="28"/>
          <w:szCs w:val="28"/>
        </w:rPr>
        <w:instrText xml:space="preserve"> ADDIN EN.CITE </w:instrText>
      </w:r>
      <w:r>
        <w:rPr>
          <w:rFonts w:ascii="Aparajita" w:eastAsia="Arial Unicode MS" w:hAnsi="Aparajita" w:cs="Aparajita"/>
          <w:sz w:val="28"/>
          <w:szCs w:val="28"/>
        </w:rPr>
        <w:fldChar w:fldCharType="begin">
          <w:fldData xml:space="preserve">PEVuZE5vdGU+PENpdGU+PEF1dGhvcj5XZWxjaDwvQXV0aG9yPjxZZWFyPjIwMTI8L1llYXI+PFJl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</w:fldData>
        </w:fldChar>
      </w:r>
      <w:r>
        <w:rPr>
          <w:rFonts w:ascii="Aparajita" w:eastAsia="Arial Unicode MS" w:hAnsi="Aparajita" w:cs="Aparajita"/>
          <w:sz w:val="28"/>
          <w:szCs w:val="28"/>
        </w:rPr>
        <w:instrText xml:space="preserve"> ADDIN EN.CITE.DATA </w:instrText>
      </w:r>
      <w:r>
        <w:rPr>
          <w:rFonts w:ascii="Aparajita" w:eastAsia="Arial Unicode MS" w:hAnsi="Aparajita" w:cs="Aparajita"/>
          <w:sz w:val="28"/>
          <w:szCs w:val="28"/>
        </w:rPr>
      </w:r>
      <w:r>
        <w:rPr>
          <w:rFonts w:ascii="Aparajita" w:eastAsia="Arial Unicode MS" w:hAnsi="Aparajita" w:cs="Aparajita"/>
          <w:sz w:val="28"/>
          <w:szCs w:val="28"/>
        </w:rPr>
        <w:fldChar w:fldCharType="end"/>
      </w:r>
      <w:r w:rsidRPr="00173742">
        <w:rPr>
          <w:rFonts w:ascii="Aparajita" w:eastAsia="Arial Unicode MS" w:hAnsi="Aparajita" w:cs="Aparajita"/>
          <w:sz w:val="28"/>
          <w:szCs w:val="28"/>
        </w:rPr>
      </w:r>
      <w:r w:rsidRPr="00173742">
        <w:rPr>
          <w:rFonts w:ascii="Aparajita" w:eastAsia="Arial Unicode MS" w:hAnsi="Aparajita" w:cs="Aparajita"/>
          <w:sz w:val="28"/>
          <w:szCs w:val="28"/>
        </w:rPr>
        <w:fldChar w:fldCharType="separate"/>
      </w:r>
      <w:r>
        <w:rPr>
          <w:rFonts w:ascii="Aparajita" w:eastAsia="Arial Unicode MS" w:hAnsi="Aparajita" w:cs="Aparajita"/>
          <w:noProof/>
          <w:sz w:val="28"/>
          <w:szCs w:val="28"/>
        </w:rPr>
        <w:t>[</w:t>
      </w:r>
      <w:hyperlink w:anchor="_ENREF_7" w:tooltip="Welch, 2012 #33" w:history="1">
        <w:r>
          <w:rPr>
            <w:rFonts w:ascii="Aparajita" w:eastAsia="Arial Unicode MS" w:hAnsi="Aparajita" w:cs="Aparajita"/>
            <w:noProof/>
            <w:sz w:val="28"/>
            <w:szCs w:val="28"/>
          </w:rPr>
          <w:t>7</w:t>
        </w:r>
      </w:hyperlink>
      <w:r>
        <w:rPr>
          <w:rFonts w:ascii="Aparajita" w:eastAsia="Arial Unicode MS" w:hAnsi="Aparajita" w:cs="Aparajita"/>
          <w:noProof/>
          <w:sz w:val="28"/>
          <w:szCs w:val="28"/>
        </w:rPr>
        <w:t>]</w:t>
      </w:r>
      <w:r w:rsidRPr="00173742">
        <w:rPr>
          <w:rFonts w:ascii="Aparajita" w:eastAsia="Arial Unicode MS" w:hAnsi="Aparajita" w:cs="Aparajita"/>
          <w:sz w:val="28"/>
          <w:szCs w:val="28"/>
        </w:rPr>
        <w:fldChar w:fldCharType="end"/>
      </w:r>
      <w:r w:rsidRPr="00173742">
        <w:rPr>
          <w:rFonts w:ascii="Aparajita" w:eastAsia="Arial Unicode MS" w:hAnsi="Aparajita" w:cs="Aparajita"/>
          <w:sz w:val="28"/>
          <w:szCs w:val="28"/>
        </w:rPr>
        <w:t xml:space="preserve">, but the very small sample size analyzed in that study does not provide sufficient power to determine substitution rates with age. Moreover, unlike the Tier 3, </w:t>
      </w:r>
      <w:proofErr w:type="spellStart"/>
      <w:r w:rsidRPr="00173742">
        <w:rPr>
          <w:rFonts w:ascii="Aparajita" w:eastAsia="Arial Unicode MS" w:hAnsi="Aparajita" w:cs="Aparajita"/>
          <w:sz w:val="28"/>
          <w:szCs w:val="28"/>
        </w:rPr>
        <w:t>exomic</w:t>
      </w:r>
      <w:proofErr w:type="spellEnd"/>
      <w:r w:rsidRPr="00173742">
        <w:rPr>
          <w:rFonts w:ascii="Aparajita" w:eastAsia="Arial Unicode MS" w:hAnsi="Aparajita" w:cs="Aparajita"/>
          <w:sz w:val="28"/>
          <w:szCs w:val="28"/>
        </w:rPr>
        <w:t xml:space="preserve"> mutations often have phenotypic effects and thus are subject to selection which could distort the resulting accumulation curve. </w:t>
      </w:r>
    </w:p>
    <w:p w:rsidR="002E26B1" w:rsidRPr="00173742"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The model considers fitness as a measure of a cell’s ability to expand its progeny in the pool, which is reflected in the ratio of the cell cycling speed to its likelihood to leave the competitive pool by differentiating, dying or senescing. We integrate these properties in two parameters, </w:t>
      </w:r>
      <w:r w:rsidRPr="00173742">
        <w:rPr>
          <w:rFonts w:ascii="Aparajita" w:eastAsia="Arial Unicode MS" w:hAnsi="Aparajita" w:cs="Aparajita"/>
          <w:i/>
          <w:sz w:val="28"/>
          <w:szCs w:val="28"/>
        </w:rPr>
        <w:t>cell cycling speed</w:t>
      </w:r>
      <w:r w:rsidRPr="00173742">
        <w:rPr>
          <w:rFonts w:ascii="Aparajita" w:eastAsia="Arial Unicode MS" w:hAnsi="Aparajita" w:cs="Aparajita"/>
          <w:sz w:val="28"/>
          <w:szCs w:val="28"/>
        </w:rPr>
        <w:t xml:space="preserve"> and a cell’s </w:t>
      </w:r>
      <w:r w:rsidRPr="00173742">
        <w:rPr>
          <w:rFonts w:ascii="Aparajita" w:eastAsia="Arial Unicode MS" w:hAnsi="Aparajita" w:cs="Aparajita"/>
          <w:i/>
          <w:sz w:val="28"/>
          <w:szCs w:val="28"/>
        </w:rPr>
        <w:t>likelihood to leave the pool</w:t>
      </w:r>
      <w:r w:rsidRPr="00173742">
        <w:rPr>
          <w:rFonts w:ascii="Aparajita" w:eastAsia="Arial Unicode MS" w:hAnsi="Aparajita" w:cs="Aparajita"/>
          <w:sz w:val="28"/>
          <w:szCs w:val="28"/>
        </w:rPr>
        <w:t xml:space="preserve"> for whatever reason. Cell fitness differential, and thus competition, is realized through different probabilities for cells to leave the pool. </w:t>
      </w:r>
      <w:r w:rsidRPr="00173742">
        <w:rPr>
          <w:rFonts w:ascii="Aparajita" w:eastAsia="Arial Unicode MS" w:hAnsi="Aparajita" w:cs="Aparajita"/>
          <w:sz w:val="28"/>
          <w:szCs w:val="28"/>
        </w:rPr>
        <w:lastRenderedPageBreak/>
        <w:t>At each “weekly” update of the HSC pool state, cells are tested in a binomial trial to decide between staying and leaving the pool based on the probability calculated as follows:</w:t>
      </w:r>
    </w:p>
    <w:p w:rsidR="002E26B1" w:rsidRPr="006478EF" w:rsidRDefault="002E26B1" w:rsidP="002E26B1">
      <w:pPr>
        <w:spacing w:line="480" w:lineRule="auto"/>
        <w:ind w:firstLine="450"/>
        <w:jc w:val="both"/>
        <w:rPr>
          <w:rFonts w:ascii="Arial Unicode MS" w:eastAsia="Arial Unicode MS" w:hAnsi="Arial Unicode MS" w:cs="Arial Unicode MS"/>
        </w:rPr>
      </w:pPr>
      <w:r>
        <w:rPr>
          <w:rFonts w:ascii="Arial Unicode MS" w:eastAsia="Arial Unicode MS" w:hAnsi="Arial Unicode MS" w:cs="Arial Unicode MS"/>
        </w:rPr>
        <w:tab/>
      </w:r>
      <w:r w:rsidRPr="00FE0D1E">
        <w:rPr>
          <w:position w:val="-38"/>
        </w:rPr>
        <w:object w:dxaOrig="1219" w:dyaOrig="760">
          <v:shape id="_x0000_i1026" type="#_x0000_t75" style="width:60.75pt;height:38.25pt" o:ole="">
            <v:imagedata r:id="rId7" o:title=""/>
          </v:shape>
          <o:OLEObject Type="Embed" ProgID="Equation.DSMT4" ShapeID="_x0000_i1026" DrawAspect="Content" ObjectID="_1476525316" r:id="rId8"/>
        </w:objec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(3)</w:t>
      </w:r>
    </w:p>
    <w:p w:rsidR="002E26B1" w:rsidRPr="00173742"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where Pi stands for the probability of the </w:t>
      </w:r>
      <w:proofErr w:type="spellStart"/>
      <w:r w:rsidRPr="00173742">
        <w:rPr>
          <w:rFonts w:ascii="Aparajita" w:eastAsia="Arial Unicode MS" w:hAnsi="Aparajita" w:cs="Aparajita"/>
          <w:sz w:val="28"/>
          <w:szCs w:val="28"/>
        </w:rPr>
        <w:t>i</w:t>
      </w:r>
      <w:r w:rsidRPr="00173742">
        <w:rPr>
          <w:rFonts w:ascii="Aparajita" w:eastAsia="Arial Unicode MS" w:hAnsi="Aparajita" w:cs="Aparajita"/>
          <w:sz w:val="28"/>
          <w:szCs w:val="28"/>
          <w:vertAlign w:val="superscript"/>
        </w:rPr>
        <w:t>th</w:t>
      </w:r>
      <w:proofErr w:type="spellEnd"/>
      <w:r w:rsidRPr="00173742">
        <w:rPr>
          <w:rFonts w:ascii="Aparajita" w:eastAsia="Arial Unicode MS" w:hAnsi="Aparajita" w:cs="Aparajita"/>
          <w:sz w:val="28"/>
          <w:szCs w:val="28"/>
        </w:rPr>
        <w:t xml:space="preserve"> cell to stay in the pool at time </w:t>
      </w:r>
      <w:r w:rsidRPr="00173742">
        <w:rPr>
          <w:rFonts w:ascii="Aparajita" w:eastAsia="Arial Unicode MS" w:hAnsi="Aparajita" w:cs="Aparajita"/>
          <w:i/>
          <w:sz w:val="28"/>
          <w:szCs w:val="28"/>
        </w:rPr>
        <w:t xml:space="preserve">t </w:t>
      </w:r>
      <w:r w:rsidRPr="00173742">
        <w:rPr>
          <w:rFonts w:ascii="Aparajita" w:eastAsia="Arial Unicode MS" w:hAnsi="Aparajita" w:cs="Aparajita"/>
          <w:sz w:val="28"/>
          <w:szCs w:val="28"/>
        </w:rPr>
        <w:t>in a binomial trial X ~ B(1, P</w:t>
      </w:r>
      <w:r w:rsidRPr="00173742">
        <w:rPr>
          <w:rFonts w:ascii="Aparajita" w:eastAsia="Arial Unicode MS" w:hAnsi="Aparajita" w:cs="Aparajita"/>
          <w:sz w:val="28"/>
          <w:szCs w:val="28"/>
          <w:vertAlign w:val="subscript"/>
        </w:rPr>
        <w:t>i</w:t>
      </w:r>
      <w:r w:rsidRPr="00173742">
        <w:rPr>
          <w:rFonts w:ascii="Aparajita" w:eastAsia="Arial Unicode MS" w:hAnsi="Aparajita" w:cs="Aparajita"/>
          <w:sz w:val="28"/>
          <w:szCs w:val="28"/>
        </w:rPr>
        <w:t>); N is the current number of cells after all cell divisions, C</w:t>
      </w:r>
      <w:r w:rsidRPr="00173742">
        <w:rPr>
          <w:rFonts w:ascii="Aparajita" w:eastAsia="Arial Unicode MS" w:hAnsi="Aparajita" w:cs="Aparajita"/>
          <w:sz w:val="28"/>
          <w:szCs w:val="28"/>
          <w:vertAlign w:val="subscript"/>
        </w:rPr>
        <w:t>t</w:t>
      </w:r>
      <w:r w:rsidRPr="00173742">
        <w:rPr>
          <w:rFonts w:ascii="Aparajita" w:eastAsia="Arial Unicode MS" w:hAnsi="Aparajita" w:cs="Aparajita"/>
          <w:sz w:val="28"/>
          <w:szCs w:val="28"/>
        </w:rPr>
        <w:t xml:space="preserve"> represents the pool capacity at time </w:t>
      </w:r>
      <w:r w:rsidRPr="00173742">
        <w:rPr>
          <w:rFonts w:ascii="Aparajita" w:eastAsia="Arial Unicode MS" w:hAnsi="Aparajita" w:cs="Aparajita"/>
          <w:i/>
          <w:sz w:val="28"/>
          <w:szCs w:val="28"/>
        </w:rPr>
        <w:t>t</w:t>
      </w:r>
      <w:r w:rsidRPr="00173742">
        <w:rPr>
          <w:rFonts w:ascii="Aparajita" w:eastAsia="Arial Unicode MS" w:hAnsi="Aparajita" w:cs="Aparajita"/>
          <w:sz w:val="28"/>
          <w:szCs w:val="28"/>
        </w:rPr>
        <w:t>, and F</w:t>
      </w:r>
      <w:r w:rsidRPr="00173742">
        <w:rPr>
          <w:rFonts w:ascii="Aparajita" w:eastAsia="Arial Unicode MS" w:hAnsi="Aparajita" w:cs="Aparajita"/>
          <w:sz w:val="28"/>
          <w:szCs w:val="28"/>
          <w:vertAlign w:val="subscript"/>
        </w:rPr>
        <w:t>i</w:t>
      </w:r>
      <w:r w:rsidRPr="00173742">
        <w:rPr>
          <w:rFonts w:ascii="Aparajita" w:eastAsia="Arial Unicode MS" w:hAnsi="Aparajita" w:cs="Aparajita"/>
          <w:sz w:val="28"/>
          <w:szCs w:val="28"/>
        </w:rPr>
        <w:t xml:space="preserve"> is the </w:t>
      </w:r>
      <w:proofErr w:type="spellStart"/>
      <w:r w:rsidRPr="00173742">
        <w:rPr>
          <w:rFonts w:ascii="Aparajita" w:eastAsia="Arial Unicode MS" w:hAnsi="Aparajita" w:cs="Aparajita"/>
          <w:sz w:val="28"/>
          <w:szCs w:val="28"/>
        </w:rPr>
        <w:t>i</w:t>
      </w:r>
      <w:r w:rsidRPr="00173742">
        <w:rPr>
          <w:rFonts w:ascii="Aparajita" w:eastAsia="Arial Unicode MS" w:hAnsi="Aparajita" w:cs="Aparajita"/>
          <w:sz w:val="28"/>
          <w:szCs w:val="28"/>
          <w:vertAlign w:val="superscript"/>
        </w:rPr>
        <w:t>th</w:t>
      </w:r>
      <w:proofErr w:type="spellEnd"/>
      <w:r w:rsidRPr="00173742">
        <w:rPr>
          <w:rFonts w:ascii="Aparajita" w:eastAsia="Arial Unicode MS" w:hAnsi="Aparajita" w:cs="Aparajita"/>
          <w:sz w:val="28"/>
          <w:szCs w:val="28"/>
        </w:rPr>
        <w:t xml:space="preserve"> cell’s fitness. In this way, a given cell’s probability to remain in the pool at each trial depends on how many cells compete for the current space and the cell’s fitness relative to other cells.</w:t>
      </w:r>
    </w:p>
    <w:p w:rsidR="002E26B1" w:rsidRPr="00B71811"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Finally, the model replicates cell divergence through division and functional/fitness change over time by designating groups of cells with similar fitness derived from common predecessors as clones. At the simulation start, a unique clonal ID is randomly generated from the uniform distribution X ~ </w:t>
      </w:r>
      <w:proofErr w:type="spellStart"/>
      <w:proofErr w:type="gramStart"/>
      <w:r w:rsidRPr="00173742">
        <w:rPr>
          <w:rFonts w:ascii="Aparajita" w:eastAsia="Arial Unicode MS" w:hAnsi="Aparajita" w:cs="Aparajita"/>
          <w:sz w:val="28"/>
          <w:szCs w:val="28"/>
        </w:rPr>
        <w:t>unif</w:t>
      </w:r>
      <w:proofErr w:type="spellEnd"/>
      <w:r w:rsidRPr="00173742">
        <w:rPr>
          <w:rFonts w:ascii="Aparajita" w:eastAsia="Arial Unicode MS" w:hAnsi="Aparajita" w:cs="Aparajita"/>
          <w:sz w:val="28"/>
          <w:szCs w:val="28"/>
        </w:rPr>
        <w:t>(</w:t>
      </w:r>
      <w:proofErr w:type="gramEnd"/>
      <w:r w:rsidRPr="00173742">
        <w:rPr>
          <w:rFonts w:ascii="Aparajita" w:eastAsia="Arial Unicode MS" w:hAnsi="Aparajita" w:cs="Aparajita"/>
          <w:sz w:val="28"/>
          <w:szCs w:val="28"/>
        </w:rPr>
        <w:t xml:space="preserve">2, 99999) and assigned to each cell. This ID is inherited by all the cell’s descendants except cells that change their fitness during one division more than a certain threshold value, this threshold being called the </w:t>
      </w:r>
      <w:r w:rsidRPr="00173742">
        <w:rPr>
          <w:rFonts w:ascii="Aparajita" w:eastAsia="Arial Unicode MS" w:hAnsi="Aparajita" w:cs="Aparajita"/>
          <w:i/>
          <w:sz w:val="28"/>
          <w:szCs w:val="28"/>
        </w:rPr>
        <w:t>clonal scale</w:t>
      </w:r>
      <w:r w:rsidRPr="00173742">
        <w:rPr>
          <w:rFonts w:ascii="Aparajita" w:eastAsia="Arial Unicode MS" w:hAnsi="Aparajita" w:cs="Aparajita"/>
          <w:sz w:val="28"/>
          <w:szCs w:val="28"/>
        </w:rPr>
        <w:t xml:space="preserve">. Cells changing their fitness during one division by more than the clonal scale threshold were assigned a separate clonal ID, initiating thus a new clone. We expressed this scale as the number of </w:t>
      </w:r>
      <w:proofErr w:type="spellStart"/>
      <w:proofErr w:type="gramStart"/>
      <w:r w:rsidRPr="006A271A">
        <w:rPr>
          <w:rFonts w:eastAsia="Arial Unicode MS" w:cs="Calibri"/>
          <w:sz w:val="28"/>
          <w:szCs w:val="28"/>
        </w:rPr>
        <w:t>σ</w:t>
      </w:r>
      <w:r w:rsidRPr="00173742">
        <w:rPr>
          <w:rFonts w:ascii="Aparajita" w:eastAsia="Arial Unicode MS" w:hAnsi="Aparajita" w:cs="Aparajita"/>
          <w:sz w:val="28"/>
          <w:szCs w:val="28"/>
        </w:rPr>
        <w:t>’s</w:t>
      </w:r>
      <w:proofErr w:type="spellEnd"/>
      <w:proofErr w:type="gramEnd"/>
      <w:r w:rsidRPr="00173742">
        <w:rPr>
          <w:rFonts w:ascii="Aparajita" w:eastAsia="Arial Unicode MS" w:hAnsi="Aparajita" w:cs="Aparajita"/>
          <w:sz w:val="28"/>
          <w:szCs w:val="28"/>
        </w:rPr>
        <w:t xml:space="preserve"> of the initial mutation DFE. As shown in </w:t>
      </w:r>
      <w:r w:rsidRPr="00173742">
        <w:rPr>
          <w:rFonts w:ascii="Aparajita" w:eastAsia="Arial Unicode MS" w:hAnsi="Aparajita" w:cs="Aparajita"/>
          <w:b/>
          <w:sz w:val="28"/>
          <w:szCs w:val="28"/>
        </w:rPr>
        <w:t>Fig. S1C</w:t>
      </w:r>
      <w:r w:rsidRPr="00173742">
        <w:rPr>
          <w:rFonts w:ascii="Aparajita" w:eastAsia="Arial Unicode MS" w:hAnsi="Aparajita" w:cs="Aparajita"/>
          <w:sz w:val="28"/>
          <w:szCs w:val="28"/>
        </w:rPr>
        <w:t xml:space="preserve">, the clonal scale affects the total clonal diversity in the pool and uncertainty in the model’s behavior. As such, clonal scale is a measure of the magnitude of fitness change during one cell division that makes the incipient cell a separate clone and thus allows tracking its progeny’s success in competition. In this way, new clones that appear over time in the course of simulation essentially represent cells bearing a mutation with a significant phenotypic effect. We adopted the clonal scale equal to 3.5 </w:t>
      </w:r>
      <w:proofErr w:type="spellStart"/>
      <w:proofErr w:type="gramStart"/>
      <w:r w:rsidRPr="006A271A">
        <w:rPr>
          <w:rFonts w:eastAsia="Arial Unicode MS" w:cs="Calibri"/>
          <w:sz w:val="28"/>
          <w:szCs w:val="28"/>
        </w:rPr>
        <w:t>σ</w:t>
      </w:r>
      <w:r w:rsidRPr="00173742">
        <w:rPr>
          <w:rFonts w:ascii="Aparajita" w:eastAsia="Arial Unicode MS" w:hAnsi="Aparajita" w:cs="Aparajita"/>
          <w:sz w:val="28"/>
          <w:szCs w:val="28"/>
        </w:rPr>
        <w:t>’s</w:t>
      </w:r>
      <w:proofErr w:type="spellEnd"/>
      <w:proofErr w:type="gramEnd"/>
      <w:r w:rsidRPr="00173742">
        <w:rPr>
          <w:rFonts w:ascii="Aparajita" w:eastAsia="Arial Unicode MS" w:hAnsi="Aparajita" w:cs="Aparajita"/>
          <w:sz w:val="28"/>
          <w:szCs w:val="28"/>
        </w:rPr>
        <w:t xml:space="preserve"> of the mutation DFE, which allowed slightly over 20% of uncertainty in the outcome and with a maximum of about 2000 distinct clones in the pool. Thus, the clonal scale is a reasonably chosen but arbitrary value, because functional divergence in nature </w:t>
      </w:r>
      <w:r>
        <w:rPr>
          <w:rFonts w:ascii="Aparajita" w:eastAsia="Arial Unicode MS" w:hAnsi="Aparajita" w:cs="Aparajita"/>
          <w:sz w:val="28"/>
          <w:szCs w:val="28"/>
        </w:rPr>
        <w:t>is a continuous process.</w:t>
      </w:r>
    </w:p>
    <w:p w:rsidR="002E26B1" w:rsidRPr="00173742" w:rsidRDefault="002E26B1" w:rsidP="002E26B1">
      <w:pPr>
        <w:spacing w:line="480" w:lineRule="auto"/>
        <w:ind w:firstLine="450"/>
        <w:jc w:val="both"/>
        <w:rPr>
          <w:rFonts w:ascii="Aparajita" w:eastAsia="Arial Unicode MS" w:hAnsi="Aparajita" w:cs="Aparajita"/>
          <w:b/>
          <w:sz w:val="28"/>
          <w:szCs w:val="28"/>
        </w:rPr>
      </w:pPr>
      <w:r w:rsidRPr="00173742">
        <w:rPr>
          <w:rFonts w:ascii="Aparajita" w:eastAsia="Arial Unicode MS" w:hAnsi="Aparajita" w:cs="Aparajita"/>
          <w:b/>
          <w:sz w:val="28"/>
          <w:szCs w:val="28"/>
        </w:rPr>
        <w:lastRenderedPageBreak/>
        <w:t>Model output</w:t>
      </w:r>
    </w:p>
    <w:p w:rsidR="002E26B1"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We measured three main types of model output.</w:t>
      </w:r>
      <w:r>
        <w:rPr>
          <w:rFonts w:ascii="Aparajita" w:eastAsia="Arial Unicode MS" w:hAnsi="Aparajita" w:cs="Aparajita"/>
          <w:sz w:val="28"/>
          <w:szCs w:val="28"/>
        </w:rPr>
        <w:t xml:space="preserve"> </w:t>
      </w:r>
      <w:r w:rsidRPr="00173742">
        <w:rPr>
          <w:rFonts w:ascii="Aparajita" w:eastAsia="Arial Unicode MS" w:hAnsi="Aparajita" w:cs="Aparajita"/>
          <w:sz w:val="28"/>
          <w:szCs w:val="28"/>
        </w:rPr>
        <w:t xml:space="preserve">As Tier 3 mutation accumulation had two phases, a quick accumulation from birth till adulthood followed by a slower phase throughout the adult life, </w:t>
      </w:r>
      <w:r w:rsidRPr="00173742">
        <w:rPr>
          <w:rFonts w:ascii="Aparajita" w:eastAsia="Arial Unicode MS" w:hAnsi="Aparajita" w:cs="Aparajita"/>
          <w:i/>
          <w:sz w:val="28"/>
          <w:szCs w:val="28"/>
        </w:rPr>
        <w:t>mutation accumulation slope</w:t>
      </w:r>
      <w:r w:rsidRPr="00173742">
        <w:rPr>
          <w:rFonts w:ascii="Aparajita" w:eastAsia="Arial Unicode MS" w:hAnsi="Aparajita" w:cs="Aparajita"/>
          <w:sz w:val="28"/>
          <w:szCs w:val="28"/>
        </w:rPr>
        <w:t xml:space="preserve"> was measured by linear regression of the segment</w:t>
      </w:r>
      <w:r>
        <w:rPr>
          <w:rFonts w:ascii="Aparajita" w:eastAsia="Arial Unicode MS" w:hAnsi="Aparajita" w:cs="Aparajita"/>
          <w:sz w:val="28"/>
          <w:szCs w:val="28"/>
        </w:rPr>
        <w:t xml:space="preserve"> from the ages of 2000 weeks (~38 years) to 4000 weeks (~</w:t>
      </w:r>
      <w:r w:rsidRPr="00173742">
        <w:rPr>
          <w:rFonts w:ascii="Aparajita" w:eastAsia="Arial Unicode MS" w:hAnsi="Aparajita" w:cs="Aparajita"/>
          <w:sz w:val="28"/>
          <w:szCs w:val="28"/>
        </w:rPr>
        <w:t>77 years)</w:t>
      </w:r>
      <w:r>
        <w:rPr>
          <w:rFonts w:ascii="Aparajita" w:eastAsia="Arial Unicode MS" w:hAnsi="Aparajita" w:cs="Aparajita"/>
          <w:sz w:val="28"/>
          <w:szCs w:val="28"/>
        </w:rPr>
        <w:t>.</w:t>
      </w:r>
    </w:p>
    <w:p w:rsidR="002E26B1" w:rsidRPr="00173742"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We</w:t>
      </w:r>
      <w:r>
        <w:rPr>
          <w:rFonts w:ascii="Aparajita" w:eastAsia="Arial Unicode MS" w:hAnsi="Aparajita" w:cs="Aparajita"/>
          <w:sz w:val="28"/>
          <w:szCs w:val="28"/>
        </w:rPr>
        <w:t xml:space="preserve"> also</w:t>
      </w:r>
      <w:r w:rsidRPr="00173742">
        <w:rPr>
          <w:rFonts w:ascii="Aparajita" w:eastAsia="Arial Unicode MS" w:hAnsi="Aparajita" w:cs="Aparajita"/>
          <w:sz w:val="28"/>
          <w:szCs w:val="28"/>
        </w:rPr>
        <w:t xml:space="preserve"> registered the share (%) of the most expanded/successful clone in the pool at each weekly simulation update to track the dynamics of clonal expansions over the simulated lifetime. To match the resulting curve with leukemia incidence, we first normalized both leukemia and the resulting clonal expansions curve by 0-1 normalization, so that we were able to negate the effect of scale and compare shapes. The clonal expansions curve was approximated to 19 time/age points to match the leukemia reference data which are averaged in 5 year increments to make 19 age points. The shape comparison was done by the Mean Root Square Error (MRSE) method, whereby the shape match was calculated by subtracting the MRSE difference between curves from 1 (i.e. 1-MRSE). This method resulted in the similarity measure from 0 (no resemblance) to 1 (perfect curve shape match). Thus the second output measured was the age-dependent </w:t>
      </w:r>
      <w:r w:rsidRPr="00173742">
        <w:rPr>
          <w:rFonts w:ascii="Aparajita" w:eastAsia="Arial Unicode MS" w:hAnsi="Aparajita" w:cs="Aparajita"/>
          <w:i/>
          <w:sz w:val="28"/>
          <w:szCs w:val="28"/>
        </w:rPr>
        <w:t>curve similarity</w:t>
      </w:r>
      <w:r w:rsidRPr="00173742">
        <w:rPr>
          <w:rFonts w:ascii="Aparajita" w:eastAsia="Arial Unicode MS" w:hAnsi="Aparajita" w:cs="Aparajita"/>
          <w:sz w:val="28"/>
          <w:szCs w:val="28"/>
        </w:rPr>
        <w:t xml:space="preserve"> between leukemia incidence and simulated clonal expansions.</w:t>
      </w:r>
    </w:p>
    <w:p w:rsidR="002E26B1" w:rsidRPr="00173742" w:rsidRDefault="002E26B1" w:rsidP="002E26B1">
      <w:pPr>
        <w:spacing w:line="480" w:lineRule="auto"/>
        <w:ind w:firstLine="45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And lastly, we measured the percent of pool occupied by the most successful clone at the end of the simulated life to infer the maximum fitness gain possible under a given mutation DFE parameters over lifetime. Thus, we asked if a given combination of mutation DFE parameters allowed expansion or suppression of clonal expansions over the simulated lifespan. The value of this terminal clonal expansion was used to infer the </w:t>
      </w:r>
      <w:r w:rsidRPr="00173742">
        <w:rPr>
          <w:rFonts w:ascii="Aparajita" w:eastAsia="Arial Unicode MS" w:hAnsi="Aparajita" w:cs="Aparajita"/>
          <w:i/>
          <w:sz w:val="28"/>
          <w:szCs w:val="28"/>
        </w:rPr>
        <w:t>magnitude of clonal expansions</w:t>
      </w:r>
      <w:r w:rsidRPr="00173742">
        <w:rPr>
          <w:rFonts w:ascii="Aparajita" w:eastAsia="Arial Unicode MS" w:hAnsi="Aparajita" w:cs="Aparajita"/>
          <w:sz w:val="28"/>
          <w:szCs w:val="28"/>
        </w:rPr>
        <w:t xml:space="preserve"> possible under a given set of mutation DFE parameters.</w:t>
      </w:r>
    </w:p>
    <w:p w:rsidR="002E26B1" w:rsidRPr="00173742" w:rsidRDefault="002E26B1" w:rsidP="002E26B1">
      <w:pPr>
        <w:spacing w:line="480" w:lineRule="auto"/>
        <w:ind w:firstLine="72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All the three types of output were registered for a range of possible combinations of mutation DFE variance (expressed in standard deviations, </w:t>
      </w:r>
      <w:r w:rsidRPr="006A271A">
        <w:rPr>
          <w:rFonts w:eastAsia="Arial Unicode MS" w:cs="Calibri"/>
          <w:sz w:val="28"/>
          <w:szCs w:val="28"/>
        </w:rPr>
        <w:t>σ</w:t>
      </w:r>
      <w:r w:rsidRPr="00173742">
        <w:rPr>
          <w:rFonts w:ascii="Aparajita" w:eastAsia="Arial Unicode MS" w:hAnsi="Aparajita" w:cs="Aparajita"/>
          <w:sz w:val="28"/>
          <w:szCs w:val="28"/>
        </w:rPr>
        <w:t>), mutation rate increase over lifetime (expressed in fold increase over the initial rate), and tail ratios of mutation DFE (expressed in the percent of DFE variance in the positive tail of the distribution).</w:t>
      </w:r>
      <w:r>
        <w:rPr>
          <w:rFonts w:ascii="Aparajita" w:eastAsia="Arial Unicode MS" w:hAnsi="Aparajita" w:cs="Aparajita"/>
          <w:sz w:val="28"/>
          <w:szCs w:val="28"/>
        </w:rPr>
        <w:t xml:space="preserve"> </w:t>
      </w:r>
    </w:p>
    <w:p w:rsidR="002E26B1" w:rsidRPr="00173742" w:rsidRDefault="002E26B1" w:rsidP="002E26B1">
      <w:pPr>
        <w:spacing w:line="480" w:lineRule="auto"/>
        <w:jc w:val="both"/>
        <w:rPr>
          <w:rFonts w:ascii="Aparajita" w:eastAsia="Arial Unicode MS" w:hAnsi="Aparajita" w:cs="Aparajita"/>
          <w:sz w:val="28"/>
          <w:szCs w:val="28"/>
        </w:rPr>
      </w:pPr>
      <w:r w:rsidRPr="00173742">
        <w:rPr>
          <w:rFonts w:ascii="Aparajita" w:eastAsia="Arial Unicode MS" w:hAnsi="Aparajita" w:cs="Aparajita"/>
          <w:sz w:val="28"/>
          <w:szCs w:val="28"/>
        </w:rPr>
        <w:lastRenderedPageBreak/>
        <w:t xml:space="preserve">Initially, registration of a given output was done by building a two-dimensional matrix of output values as shown </w:t>
      </w:r>
      <w:r>
        <w:rPr>
          <w:rFonts w:ascii="Aparajita" w:eastAsia="Arial Unicode MS" w:hAnsi="Aparajita" w:cs="Aparajita"/>
          <w:sz w:val="28"/>
          <w:szCs w:val="28"/>
        </w:rPr>
        <w:t xml:space="preserve">in </w:t>
      </w:r>
      <w:r w:rsidRPr="00173742">
        <w:rPr>
          <w:rFonts w:ascii="Aparajita" w:eastAsia="Arial Unicode MS" w:hAnsi="Aparajita" w:cs="Aparajita"/>
          <w:b/>
          <w:sz w:val="28"/>
          <w:szCs w:val="28"/>
        </w:rPr>
        <w:t>Table S2</w:t>
      </w:r>
      <w:r>
        <w:rPr>
          <w:rFonts w:ascii="Aparajita" w:eastAsia="Arial Unicode MS" w:hAnsi="Aparajita" w:cs="Aparajita"/>
          <w:sz w:val="28"/>
          <w:szCs w:val="28"/>
        </w:rPr>
        <w:t>.</w:t>
      </w:r>
    </w:p>
    <w:p w:rsidR="002E26B1" w:rsidRPr="00173742" w:rsidRDefault="002E26B1" w:rsidP="002E26B1">
      <w:pPr>
        <w:spacing w:line="480" w:lineRule="auto"/>
        <w:ind w:firstLine="720"/>
        <w:jc w:val="both"/>
        <w:rPr>
          <w:rFonts w:ascii="Aparajita" w:eastAsia="Arial Unicode MS" w:hAnsi="Aparajita" w:cs="Aparajita"/>
          <w:sz w:val="28"/>
          <w:szCs w:val="28"/>
        </w:rPr>
      </w:pPr>
      <w:r w:rsidRPr="00173742">
        <w:rPr>
          <w:rFonts w:ascii="Aparajita" w:eastAsia="Arial Unicode MS" w:hAnsi="Aparajita" w:cs="Aparajita"/>
          <w:sz w:val="28"/>
          <w:szCs w:val="28"/>
        </w:rPr>
        <w:t xml:space="preserve">This initial 11x8 matrix was then transformed into a larger 1001x701 matrix with smaller increments along both dimensions by interpolating intermediate values using the </w:t>
      </w:r>
      <w:proofErr w:type="spellStart"/>
      <w:r w:rsidRPr="00173742">
        <w:rPr>
          <w:rFonts w:ascii="Aparajita" w:eastAsia="Arial Unicode MS" w:hAnsi="Aparajita" w:cs="Aparajita"/>
          <w:sz w:val="28"/>
          <w:szCs w:val="28"/>
        </w:rPr>
        <w:t>Matlab</w:t>
      </w:r>
      <w:proofErr w:type="spellEnd"/>
      <w:r w:rsidRPr="00173742">
        <w:rPr>
          <w:rFonts w:ascii="Aparajita" w:eastAsia="Arial Unicode MS" w:hAnsi="Aparajita" w:cs="Aparajita"/>
          <w:sz w:val="28"/>
          <w:szCs w:val="28"/>
        </w:rPr>
        <w:t xml:space="preserve"> spline function. This transformation resulted in a large matrix allowing smooth surfaces of the initial output values to be built.</w:t>
      </w:r>
    </w:p>
    <w:p w:rsidR="002E26B1" w:rsidRPr="00173742" w:rsidRDefault="002E26B1" w:rsidP="002E26B1">
      <w:pPr>
        <w:spacing w:line="480" w:lineRule="auto"/>
        <w:ind w:firstLine="720"/>
        <w:jc w:val="both"/>
        <w:rPr>
          <w:rFonts w:ascii="Aparajita" w:eastAsia="Arial Unicode MS" w:hAnsi="Aparajita" w:cs="Aparajita"/>
          <w:sz w:val="28"/>
          <w:szCs w:val="28"/>
        </w:rPr>
      </w:pPr>
      <w:r w:rsidRPr="00173742">
        <w:rPr>
          <w:rFonts w:ascii="Aparajita" w:eastAsia="Arial Unicode MS" w:hAnsi="Aparajita" w:cs="Aparajita"/>
          <w:sz w:val="28"/>
          <w:szCs w:val="28"/>
        </w:rPr>
        <w:t>Each output value in the initial table shown above was calculated as the average of 6 simulated lifespans (individuals). However, after spline-based transformation into a large 1001x701 matrix, each output value in the matrix was in fact corrected by the spline regression algorithm against all neighboring points, which significantly increased the effective “sample size” for each output value from the initial 6 measurements. Therefore, given the general</w:t>
      </w:r>
      <w:r>
        <w:rPr>
          <w:rFonts w:ascii="Aparajita" w:eastAsia="Arial Unicode MS" w:hAnsi="Aparajita" w:cs="Aparajita"/>
          <w:sz w:val="28"/>
          <w:szCs w:val="28"/>
        </w:rPr>
        <w:t xml:space="preserve"> ~</w:t>
      </w:r>
      <w:r w:rsidRPr="00173742">
        <w:rPr>
          <w:rFonts w:ascii="Aparajita" w:eastAsia="Arial Unicode MS" w:hAnsi="Aparajita" w:cs="Aparajita"/>
          <w:sz w:val="28"/>
          <w:szCs w:val="28"/>
        </w:rPr>
        <w:t xml:space="preserve">20% uncertainty in the model output set by the chosen </w:t>
      </w:r>
      <w:r w:rsidRPr="00173742">
        <w:rPr>
          <w:rFonts w:ascii="Aparajita" w:eastAsia="Arial Unicode MS" w:hAnsi="Aparajita" w:cs="Aparajita"/>
          <w:i/>
          <w:sz w:val="28"/>
          <w:szCs w:val="28"/>
        </w:rPr>
        <w:t>clonal scale</w:t>
      </w:r>
      <w:r w:rsidRPr="00173742">
        <w:rPr>
          <w:rFonts w:ascii="Aparajita" w:eastAsia="Arial Unicode MS" w:hAnsi="Aparajita" w:cs="Aparajita"/>
          <w:sz w:val="28"/>
          <w:szCs w:val="28"/>
        </w:rPr>
        <w:t xml:space="preserve"> (explained in the model architecture part of the main text), the effectively large underlying sample size for each point output values makes the resulting surface reliable.</w:t>
      </w:r>
    </w:p>
    <w:p w:rsidR="002E26B1" w:rsidRPr="00173742" w:rsidRDefault="002E26B1" w:rsidP="002E26B1">
      <w:pPr>
        <w:spacing w:line="480" w:lineRule="auto"/>
        <w:jc w:val="both"/>
        <w:rPr>
          <w:rFonts w:ascii="Aparajita" w:eastAsia="Arial Unicode MS" w:hAnsi="Aparajita" w:cs="Aparajita"/>
          <w:sz w:val="28"/>
          <w:szCs w:val="28"/>
        </w:rPr>
      </w:pPr>
      <w:r w:rsidRPr="00173742">
        <w:rPr>
          <w:rFonts w:ascii="Aparajita" w:eastAsia="Arial Unicode MS" w:hAnsi="Aparajita" w:cs="Aparajita"/>
          <w:sz w:val="28"/>
          <w:szCs w:val="28"/>
        </w:rPr>
        <w:t>For the initial output matrix shown in the example table above, we used linearly spaced values of mutation rate fold increase over lifetime from stable rate (1-fold) to 8 fold.</w:t>
      </w:r>
    </w:p>
    <w:p w:rsidR="002E26B1" w:rsidRPr="006A271A" w:rsidRDefault="002E26B1" w:rsidP="002E26B1">
      <w:pPr>
        <w:spacing w:line="480" w:lineRule="auto"/>
        <w:ind w:firstLine="720"/>
        <w:jc w:val="both"/>
        <w:rPr>
          <w:rFonts w:ascii="Aparajita" w:eastAsia="Arial Unicode MS" w:hAnsi="Aparajita" w:cs="Aparajita"/>
          <w:b/>
          <w:caps/>
          <w:color w:val="333333"/>
          <w:sz w:val="28"/>
          <w:szCs w:val="28"/>
          <w:shd w:val="clear" w:color="auto" w:fill="FFFFFF"/>
        </w:rPr>
      </w:pPr>
      <w:r w:rsidRPr="00173742">
        <w:rPr>
          <w:rFonts w:ascii="Aparajita" w:eastAsia="Arial Unicode MS" w:hAnsi="Aparajita" w:cs="Aparajita"/>
          <w:sz w:val="28"/>
          <w:szCs w:val="28"/>
        </w:rPr>
        <w:t>We spaced mutation DFE variance values (</w:t>
      </w:r>
      <w:r w:rsidRPr="006A271A">
        <w:rPr>
          <w:rFonts w:eastAsia="Arial Unicode MS" w:cs="Calibri"/>
          <w:sz w:val="28"/>
          <w:szCs w:val="28"/>
        </w:rPr>
        <w:t>σ</w:t>
      </w:r>
      <w:r w:rsidRPr="00173742">
        <w:rPr>
          <w:rFonts w:ascii="Aparajita" w:eastAsia="Arial Unicode MS" w:hAnsi="Aparajita" w:cs="Aparajita"/>
          <w:sz w:val="28"/>
          <w:szCs w:val="28"/>
        </w:rPr>
        <w:t>) exponentially between 0.5 and 0.000005 so that their Log</w:t>
      </w:r>
      <w:r w:rsidRPr="00173742">
        <w:rPr>
          <w:rFonts w:ascii="Aparajita" w:eastAsia="Arial Unicode MS" w:hAnsi="Aparajita" w:cs="Aparajita"/>
          <w:sz w:val="28"/>
          <w:szCs w:val="28"/>
          <w:vertAlign w:val="subscript"/>
        </w:rPr>
        <w:t>10</w:t>
      </w:r>
      <w:r w:rsidRPr="00173742">
        <w:rPr>
          <w:rFonts w:ascii="Aparajita" w:eastAsia="Arial Unicode MS" w:hAnsi="Aparajita" w:cs="Aparajita"/>
          <w:sz w:val="28"/>
          <w:szCs w:val="28"/>
        </w:rPr>
        <w:t xml:space="preserve"> values were distributed linearly within the range. The Log</w:t>
      </w:r>
      <w:r w:rsidRPr="00173742">
        <w:rPr>
          <w:rFonts w:ascii="Aparajita" w:eastAsia="Arial Unicode MS" w:hAnsi="Aparajita" w:cs="Aparajita"/>
          <w:sz w:val="28"/>
          <w:szCs w:val="28"/>
          <w:vertAlign w:val="subscript"/>
        </w:rPr>
        <w:t>10</w:t>
      </w:r>
      <w:r w:rsidRPr="00173742">
        <w:rPr>
          <w:rFonts w:ascii="Aparajita" w:eastAsia="Arial Unicode MS" w:hAnsi="Aparajita" w:cs="Aparajita"/>
          <w:sz w:val="28"/>
          <w:szCs w:val="28"/>
        </w:rPr>
        <w:t xml:space="preserve"> scaling was done to linearize the spacing of the measured </w:t>
      </w:r>
      <w:r w:rsidRPr="006A271A">
        <w:rPr>
          <w:rFonts w:eastAsia="Arial Unicode MS" w:cs="Calibri"/>
          <w:sz w:val="28"/>
          <w:szCs w:val="28"/>
        </w:rPr>
        <w:t>σ</w:t>
      </w:r>
      <w:r w:rsidRPr="00173742">
        <w:rPr>
          <w:rFonts w:ascii="Aparajita" w:eastAsia="Arial Unicode MS" w:hAnsi="Aparajita" w:cs="Aparajita"/>
          <w:sz w:val="28"/>
          <w:szCs w:val="28"/>
        </w:rPr>
        <w:t xml:space="preserve"> values within the studied range based on their expected effect on the output variable. Based on the properties of normal distributions, the percent of values equal or greater than any given value within the distribution is defined by variance. For instance, values above ± 2</w:t>
      </w:r>
      <w:r w:rsidRPr="006A271A">
        <w:rPr>
          <w:rFonts w:eastAsia="Arial Unicode MS" w:cs="Calibri"/>
          <w:sz w:val="28"/>
          <w:szCs w:val="28"/>
        </w:rPr>
        <w:t>σ</w:t>
      </w:r>
      <w:r w:rsidRPr="00173742">
        <w:rPr>
          <w:rFonts w:ascii="Aparajita" w:eastAsia="Arial Unicode MS" w:hAnsi="Aparajita" w:cs="Aparajita"/>
          <w:sz w:val="28"/>
          <w:szCs w:val="28"/>
        </w:rPr>
        <w:t xml:space="preserve"> represent roughly 5% of the total distribution. In distributions of fitness effects, therefore, a change in </w:t>
      </w:r>
      <w:r w:rsidRPr="006A271A">
        <w:rPr>
          <w:rFonts w:eastAsia="Arial Unicode MS" w:cs="Calibri"/>
          <w:sz w:val="28"/>
          <w:szCs w:val="28"/>
        </w:rPr>
        <w:t>σ</w:t>
      </w:r>
      <w:r w:rsidRPr="00173742">
        <w:rPr>
          <w:rFonts w:ascii="Aparajita" w:eastAsia="Arial Unicode MS" w:hAnsi="Aparajita" w:cs="Aparajita"/>
          <w:sz w:val="28"/>
          <w:szCs w:val="28"/>
        </w:rPr>
        <w:t xml:space="preserve"> that results in a relative fitness change of a given magnitude is proportional to the DFE </w:t>
      </w:r>
      <w:r w:rsidRPr="006A271A">
        <w:rPr>
          <w:rFonts w:eastAsia="Arial Unicode MS" w:cs="Calibri"/>
          <w:sz w:val="28"/>
          <w:szCs w:val="28"/>
        </w:rPr>
        <w:t>σ</w:t>
      </w:r>
      <w:r w:rsidRPr="00173742">
        <w:rPr>
          <w:rFonts w:ascii="Aparajita" w:eastAsia="Arial Unicode MS" w:hAnsi="Aparajita" w:cs="Aparajita"/>
          <w:sz w:val="28"/>
          <w:szCs w:val="28"/>
        </w:rPr>
        <w:t xml:space="preserve"> itself. In other words, DFEs with greater </w:t>
      </w:r>
      <w:r w:rsidRPr="006A271A">
        <w:rPr>
          <w:rFonts w:eastAsia="Arial Unicode MS" w:cs="Calibri"/>
          <w:sz w:val="28"/>
          <w:szCs w:val="28"/>
        </w:rPr>
        <w:t>σ</w:t>
      </w:r>
      <w:r w:rsidRPr="00173742">
        <w:rPr>
          <w:rFonts w:ascii="Aparajita" w:eastAsia="Arial Unicode MS" w:hAnsi="Aparajita" w:cs="Aparajita"/>
          <w:sz w:val="28"/>
          <w:szCs w:val="28"/>
        </w:rPr>
        <w:t xml:space="preserve"> (wider distributions) require a larger absolute change in </w:t>
      </w:r>
      <w:r w:rsidRPr="006A271A">
        <w:rPr>
          <w:rFonts w:eastAsia="Arial Unicode MS" w:cs="Calibri"/>
          <w:sz w:val="28"/>
          <w:szCs w:val="28"/>
        </w:rPr>
        <w:t>σ</w:t>
      </w:r>
      <w:r w:rsidRPr="00173742">
        <w:rPr>
          <w:rFonts w:ascii="Aparajita" w:eastAsia="Arial Unicode MS" w:hAnsi="Aparajita" w:cs="Aparajita"/>
          <w:sz w:val="28"/>
          <w:szCs w:val="28"/>
        </w:rPr>
        <w:t xml:space="preserve"> to achieve the same relative change </w:t>
      </w:r>
      <w:r w:rsidRPr="00173742">
        <w:rPr>
          <w:rFonts w:ascii="Aparajita" w:eastAsia="Arial Unicode MS" w:hAnsi="Aparajita" w:cs="Aparajita"/>
          <w:sz w:val="28"/>
          <w:szCs w:val="28"/>
        </w:rPr>
        <w:lastRenderedPageBreak/>
        <w:t xml:space="preserve">in fitness compared to narrow DFEs. Due to this property, the actual changes in the fitness effects drawn from a DFE within a given range of DFE </w:t>
      </w:r>
      <w:r w:rsidRPr="006A271A">
        <w:rPr>
          <w:rFonts w:eastAsia="Arial Unicode MS" w:cs="Calibri"/>
          <w:sz w:val="28"/>
          <w:szCs w:val="28"/>
        </w:rPr>
        <w:t>σ</w:t>
      </w:r>
      <w:r w:rsidRPr="00173742">
        <w:rPr>
          <w:rFonts w:ascii="Aparajita" w:eastAsia="Arial Unicode MS" w:hAnsi="Aparajita" w:cs="Aparajita"/>
          <w:sz w:val="28"/>
          <w:szCs w:val="28"/>
        </w:rPr>
        <w:t xml:space="preserve"> are only linearly spaced on the logarithmic scale.</w:t>
      </w:r>
    </w:p>
    <w:p w:rsidR="002E26B1" w:rsidRDefault="002E26B1" w:rsidP="002E26B1"/>
    <w:p w:rsidR="002E26B1" w:rsidRDefault="002E26B1" w:rsidP="00953849">
      <w:pPr>
        <w:rPr>
          <w:b/>
        </w:rPr>
      </w:pPr>
    </w:p>
    <w:p w:rsidR="002E26B1" w:rsidRDefault="002E26B1" w:rsidP="00953849">
      <w:pPr>
        <w:rPr>
          <w:b/>
        </w:rPr>
      </w:pPr>
    </w:p>
    <w:p w:rsidR="002E26B1" w:rsidRDefault="002E26B1" w:rsidP="00953849">
      <w:pPr>
        <w:rPr>
          <w:b/>
        </w:rPr>
      </w:pPr>
    </w:p>
    <w:p w:rsidR="00C509C3" w:rsidRDefault="00C509C3">
      <w:pPr>
        <w:rPr>
          <w:b/>
        </w:rPr>
      </w:pPr>
      <w:r>
        <w:rPr>
          <w:b/>
        </w:rPr>
        <w:br w:type="page"/>
      </w:r>
    </w:p>
    <w:p w:rsidR="002E26B1" w:rsidRPr="002E26B1" w:rsidRDefault="002E26B1" w:rsidP="00953849">
      <w:pPr>
        <w:rPr>
          <w:b/>
        </w:rPr>
      </w:pPr>
      <w:bookmarkStart w:id="0" w:name="_GoBack"/>
      <w:bookmarkEnd w:id="0"/>
      <w:r w:rsidRPr="002E26B1">
        <w:rPr>
          <w:b/>
        </w:rPr>
        <w:lastRenderedPageBreak/>
        <w:t>SUPPLEMENTAL FIGURES</w:t>
      </w:r>
      <w:r>
        <w:rPr>
          <w:b/>
        </w:rPr>
        <w:t xml:space="preserve"> AND TABLES</w:t>
      </w:r>
    </w:p>
    <w:p w:rsidR="002E26B1" w:rsidRDefault="002E26B1" w:rsidP="00953849"/>
    <w:p w:rsidR="00B47B70" w:rsidRDefault="00B75B68" w:rsidP="00953849">
      <w:r>
        <w:rPr>
          <w:noProof/>
        </w:rPr>
        <w:drawing>
          <wp:inline distT="0" distB="0" distL="0" distR="0">
            <wp:extent cx="5280634" cy="7096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_fig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3910" cy="7100528"/>
                    </a:xfrm>
                    <a:prstGeom prst="rect">
                      <a:avLst/>
                    </a:prstGeom>
                  </pic:spPr>
                </pic:pic>
              </a:graphicData>
            </a:graphic>
          </wp:inline>
        </w:drawing>
      </w:r>
    </w:p>
    <w:p w:rsidR="00B47B70" w:rsidRDefault="00EB00EC" w:rsidP="00B47B70">
      <w:pPr>
        <w:tabs>
          <w:tab w:val="left" w:pos="2490"/>
        </w:tabs>
        <w:jc w:val="both"/>
      </w:pPr>
      <w:r>
        <w:rPr>
          <w:b/>
        </w:rPr>
        <w:t>Figure S1</w:t>
      </w:r>
      <w:r w:rsidR="00B47B70" w:rsidRPr="007215E1">
        <w:rPr>
          <w:b/>
        </w:rPr>
        <w:t>.</w:t>
      </w:r>
      <w:r w:rsidR="00B47B70">
        <w:rPr>
          <w:b/>
        </w:rPr>
        <w:t xml:space="preserve"> Key model parameters.</w:t>
      </w:r>
      <w:r w:rsidR="00B47B70">
        <w:t xml:space="preserve"> </w:t>
      </w:r>
      <w:r w:rsidR="000A777B">
        <w:rPr>
          <w:b/>
        </w:rPr>
        <w:t>(A</w:t>
      </w:r>
      <w:r w:rsidR="00B47B70" w:rsidRPr="004714F3">
        <w:rPr>
          <w:b/>
        </w:rPr>
        <w:t>)</w:t>
      </w:r>
      <w:r w:rsidR="00B47B70">
        <w:t xml:space="preserve"> </w:t>
      </w:r>
      <w:proofErr w:type="gramStart"/>
      <w:r w:rsidR="00B47B70">
        <w:t>The</w:t>
      </w:r>
      <w:proofErr w:type="gramEnd"/>
      <w:r w:rsidR="00B47B70">
        <w:t xml:space="preserve"> minimum amount of cell fitness change per division for a cell to be assigned a separate clonal status (clonal scale; expressed in </w:t>
      </w:r>
      <w:r w:rsidR="00B47B70" w:rsidRPr="008E33A2">
        <w:t>stand</w:t>
      </w:r>
      <w:r w:rsidR="000059F8">
        <w:t>ard deviations of the mutation DFE</w:t>
      </w:r>
      <w:r w:rsidR="00B47B70">
        <w:t xml:space="preserve">) affects uncertainty in model behavior and the number of clones in the pool). </w:t>
      </w:r>
      <w:r w:rsidR="000A777B">
        <w:rPr>
          <w:b/>
        </w:rPr>
        <w:t>(B</w:t>
      </w:r>
      <w:r w:rsidR="00B47B70" w:rsidRPr="004714F3">
        <w:rPr>
          <w:b/>
        </w:rPr>
        <w:t>)</w:t>
      </w:r>
      <w:r w:rsidR="000059F8">
        <w:t xml:space="preserve"> Mutation</w:t>
      </w:r>
      <w:r w:rsidR="00B47B70">
        <w:t xml:space="preserve"> DFE with unequal tails is generated by adding two numbers drawn from Gaussian distributions with different variances (I(a) and II(a)), whereby one number is made negative (II(a)) and the other positive (II(b)) based on desired tail proportions of the combined DFE. </w:t>
      </w:r>
      <w:r w:rsidR="000A777B">
        <w:rPr>
          <w:b/>
        </w:rPr>
        <w:t>(C</w:t>
      </w:r>
      <w:r w:rsidR="00B47B70" w:rsidRPr="004714F3">
        <w:rPr>
          <w:b/>
        </w:rPr>
        <w:t>)</w:t>
      </w:r>
      <w:r w:rsidR="000059F8">
        <w:t xml:space="preserve"> Stable mutation</w:t>
      </w:r>
      <w:r w:rsidR="00B47B70">
        <w:t xml:space="preserve"> rate</w:t>
      </w:r>
      <w:r w:rsidR="00881D02">
        <w:t xml:space="preserve">: </w:t>
      </w:r>
      <w:r w:rsidR="00B47B70">
        <w:t xml:space="preserve">a cell’s fitness change per division is drawn from the same DFE over lifetime. </w:t>
      </w:r>
      <w:r w:rsidR="000A777B">
        <w:rPr>
          <w:b/>
        </w:rPr>
        <w:t>(D</w:t>
      </w:r>
      <w:r w:rsidR="00B47B70" w:rsidRPr="004714F3">
        <w:rPr>
          <w:b/>
        </w:rPr>
        <w:t>)</w:t>
      </w:r>
      <w:r w:rsidR="000059F8">
        <w:t xml:space="preserve"> Increasing mutation</w:t>
      </w:r>
      <w:r w:rsidR="00B47B70">
        <w:t xml:space="preserve"> rate with age</w:t>
      </w:r>
      <w:r w:rsidR="00881D02">
        <w:t xml:space="preserve">: </w:t>
      </w:r>
      <w:r w:rsidR="00B47B70">
        <w:t xml:space="preserve">a cell’s fitness change </w:t>
      </w:r>
      <w:r w:rsidR="00B47B70">
        <w:lastRenderedPageBreak/>
        <w:t xml:space="preserve">per division is drawn from a DFE with variance </w:t>
      </w:r>
      <w:r w:rsidR="000059F8">
        <w:t>increasing proportionally to the mutation</w:t>
      </w:r>
      <w:r w:rsidR="00B47B70">
        <w:t xml:space="preserve"> rate over lifetime based of the law of probability sums.</w:t>
      </w:r>
    </w:p>
    <w:p w:rsidR="007A092C" w:rsidRDefault="007A092C" w:rsidP="00B47B70">
      <w:pPr>
        <w:tabs>
          <w:tab w:val="left" w:pos="2490"/>
        </w:tabs>
        <w:jc w:val="both"/>
      </w:pPr>
    </w:p>
    <w:p w:rsidR="00E77FBB" w:rsidRDefault="0089518B">
      <w:r>
        <w:rPr>
          <w:noProof/>
        </w:rPr>
        <w:drawing>
          <wp:inline distT="0" distB="0" distL="0" distR="0">
            <wp:extent cx="5683799" cy="632316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_fig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2516" cy="6321735"/>
                    </a:xfrm>
                    <a:prstGeom prst="rect">
                      <a:avLst/>
                    </a:prstGeom>
                  </pic:spPr>
                </pic:pic>
              </a:graphicData>
            </a:graphic>
          </wp:inline>
        </w:drawing>
      </w:r>
    </w:p>
    <w:p w:rsidR="00BC3393" w:rsidRDefault="004F033E" w:rsidP="00BC3393">
      <w:pPr>
        <w:tabs>
          <w:tab w:val="left" w:pos="2490"/>
        </w:tabs>
        <w:jc w:val="both"/>
      </w:pPr>
      <w:r>
        <w:rPr>
          <w:b/>
        </w:rPr>
        <w:t>Figure S2</w:t>
      </w:r>
      <w:r w:rsidR="00BC3393">
        <w:rPr>
          <w:b/>
        </w:rPr>
        <w:t xml:space="preserve">. </w:t>
      </w:r>
      <w:r w:rsidR="00BC3393" w:rsidRPr="00494C83">
        <w:rPr>
          <w:b/>
        </w:rPr>
        <w:t>Landscapes</w:t>
      </w:r>
      <w:r w:rsidR="00BC3393">
        <w:rPr>
          <w:b/>
        </w:rPr>
        <w:t xml:space="preserve"> of clonal expansions in the simulated pools including the plausible range for the slope of DNA methylation accumulation with age. </w:t>
      </w:r>
      <w:r w:rsidR="00BC3393" w:rsidRPr="00877BD9">
        <w:rPr>
          <w:b/>
        </w:rPr>
        <w:t>(A)</w:t>
      </w:r>
      <w:r w:rsidR="00BC3393">
        <w:t xml:space="preserve"> Color bar for panel B; colors represent the goodness of shape match between the age-dependent leukemia incidence (</w:t>
      </w:r>
      <w:r w:rsidR="00953849">
        <w:t xml:space="preserve">green </w:t>
      </w:r>
      <w:r w:rsidR="00BC3393">
        <w:t xml:space="preserve">line in panel </w:t>
      </w:r>
      <w:proofErr w:type="gramStart"/>
      <w:r w:rsidR="00BC3393" w:rsidRPr="00953849">
        <w:t>A</w:t>
      </w:r>
      <w:proofErr w:type="gramEnd"/>
      <w:r w:rsidR="00BC3393">
        <w:t xml:space="preserve"> charts) and simulated clonal expansions (</w:t>
      </w:r>
      <w:r w:rsidR="00953849">
        <w:t xml:space="preserve">blue </w:t>
      </w:r>
      <w:r w:rsidR="00BC3393">
        <w:t xml:space="preserve">line in panel A charts). </w:t>
      </w:r>
      <w:r w:rsidR="00BC3393" w:rsidRPr="00877BD9">
        <w:rPr>
          <w:b/>
        </w:rPr>
        <w:t>(B)</w:t>
      </w:r>
      <w:r w:rsidR="00BC3393">
        <w:t xml:space="preserve"> Plots of shape match landscapes within the studied ranges of mutation DFE (left) and </w:t>
      </w:r>
      <w:proofErr w:type="spellStart"/>
      <w:r w:rsidR="00BC3393">
        <w:t>microenvironmental</w:t>
      </w:r>
      <w:proofErr w:type="spellEnd"/>
      <w:r w:rsidR="00BC3393">
        <w:t xml:space="preserve"> DFE (right) parameters</w:t>
      </w:r>
      <w:r w:rsidR="00881D02">
        <w:t xml:space="preserve">. Shaded </w:t>
      </w:r>
      <w:r w:rsidR="00BC3393">
        <w:t xml:space="preserve">areas in each plot represent mutation (left) or </w:t>
      </w:r>
      <w:proofErr w:type="spellStart"/>
      <w:r w:rsidR="00BC3393">
        <w:t>mutation+environment</w:t>
      </w:r>
      <w:proofErr w:type="spellEnd"/>
      <w:r w:rsidR="00BC3393">
        <w:t xml:space="preserve"> DFE (right) parameter ranges under which the simulated age-dependent slope of mutation accumulation in Tier 3 genome is within the 95% confidence interval of the reference slope for AML genomes. The slope for DNA methylation accumulation was derived based on data from Horvath (2013)</w:t>
      </w:r>
      <w:r w:rsidR="00881D02">
        <w:t xml:space="preserve"> (see Fig. 3B)</w:t>
      </w:r>
      <w:r w:rsidR="00BC3393">
        <w:t xml:space="preserve">. The percent of mutation DFE in the positive tail in all plots is 1% and </w:t>
      </w:r>
      <w:r w:rsidR="00881D02">
        <w:t xml:space="preserve">for </w:t>
      </w:r>
      <w:proofErr w:type="spellStart"/>
      <w:r w:rsidR="00BC3393">
        <w:t>microenvironmental</w:t>
      </w:r>
      <w:proofErr w:type="spellEnd"/>
      <w:r w:rsidR="00BC3393">
        <w:t xml:space="preserve"> DFE is 0%.</w:t>
      </w:r>
    </w:p>
    <w:p w:rsidR="004F033E" w:rsidRDefault="006D20FE">
      <w:pPr>
        <w:rPr>
          <w:noProof/>
        </w:rPr>
      </w:pPr>
      <w:r>
        <w:lastRenderedPageBreak/>
        <w:br w:type="page"/>
      </w:r>
    </w:p>
    <w:p w:rsidR="00BF5972" w:rsidRDefault="008C2031">
      <w:r>
        <w:rPr>
          <w:noProof/>
        </w:rPr>
        <w:lastRenderedPageBreak/>
        <w:drawing>
          <wp:inline distT="0" distB="0" distL="0" distR="0">
            <wp:extent cx="6915150" cy="7338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_fig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5150" cy="7338060"/>
                    </a:xfrm>
                    <a:prstGeom prst="rect">
                      <a:avLst/>
                    </a:prstGeom>
                  </pic:spPr>
                </pic:pic>
              </a:graphicData>
            </a:graphic>
          </wp:inline>
        </w:drawing>
      </w:r>
    </w:p>
    <w:p w:rsidR="004F033E" w:rsidRDefault="004F033E" w:rsidP="004F033E">
      <w:pPr>
        <w:tabs>
          <w:tab w:val="left" w:pos="2490"/>
        </w:tabs>
        <w:jc w:val="both"/>
      </w:pPr>
      <w:r>
        <w:rPr>
          <w:b/>
        </w:rPr>
        <w:t>Figure S3</w:t>
      </w:r>
      <w:r w:rsidRPr="00494C83">
        <w:rPr>
          <w:b/>
        </w:rPr>
        <w:t>. Landscapes</w:t>
      </w:r>
      <w:r>
        <w:rPr>
          <w:b/>
        </w:rPr>
        <w:t xml:space="preserve"> of clonal expansions in the simulated pools of different sizes under different parameters of mutation DFE and microenvironment.</w:t>
      </w:r>
      <w:r>
        <w:t xml:space="preserve"> </w:t>
      </w:r>
      <w:r w:rsidRPr="00877BD9">
        <w:rPr>
          <w:b/>
        </w:rPr>
        <w:t>(A)</w:t>
      </w:r>
      <w:r>
        <w:t xml:space="preserve"> Color bar for panel B; colors represent the goodness of shape match between the age-dependent leukemia incidence (</w:t>
      </w:r>
      <w:r w:rsidR="00BF5972">
        <w:t>green</w:t>
      </w:r>
      <w:r>
        <w:t xml:space="preserve"> line in panel </w:t>
      </w:r>
      <w:proofErr w:type="gramStart"/>
      <w:r w:rsidRPr="00BF5972">
        <w:t>A</w:t>
      </w:r>
      <w:proofErr w:type="gramEnd"/>
      <w:r>
        <w:t xml:space="preserve"> charts) and simulated clonal expansions (</w:t>
      </w:r>
      <w:r w:rsidR="00BF5972">
        <w:t>blue</w:t>
      </w:r>
      <w:r>
        <w:t xml:space="preserve"> line in panel A charts). </w:t>
      </w:r>
      <w:r w:rsidRPr="00877BD9">
        <w:rPr>
          <w:b/>
        </w:rPr>
        <w:t>(B)</w:t>
      </w:r>
      <w:r>
        <w:t xml:space="preserve"> Plots of shape match landscapes within the studied ranges of mutation DFE (left) and </w:t>
      </w:r>
      <w:proofErr w:type="spellStart"/>
      <w:r>
        <w:t>microenvironmental</w:t>
      </w:r>
      <w:proofErr w:type="spellEnd"/>
      <w:r>
        <w:t xml:space="preserve"> DFE (right) parameters</w:t>
      </w:r>
      <w:r w:rsidR="00881D02">
        <w:t xml:space="preserve">. Shaded </w:t>
      </w:r>
      <w:r>
        <w:t xml:space="preserve">areas in each plot represent mutation (left) or </w:t>
      </w:r>
      <w:proofErr w:type="spellStart"/>
      <w:r>
        <w:t>mutation+environment</w:t>
      </w:r>
      <w:proofErr w:type="spellEnd"/>
      <w:r>
        <w:t xml:space="preserve"> DFE (right) parameter ranges under which the simulated age-dependent slope of mutation accumulation in Tier 3 genome is within the 95% confidence interval of the reference slope for AML genomes. The percent of mutation DFE in the positive tail in all plots is 1% and in </w:t>
      </w:r>
      <w:proofErr w:type="spellStart"/>
      <w:r>
        <w:t>microenvironmental</w:t>
      </w:r>
      <w:proofErr w:type="spellEnd"/>
      <w:r>
        <w:t xml:space="preserve"> DFE is 0%.</w:t>
      </w:r>
    </w:p>
    <w:p w:rsidR="006D20FE" w:rsidRDefault="006D20FE"/>
    <w:tbl>
      <w:tblPr>
        <w:tblW w:w="10545" w:type="dxa"/>
        <w:tblInd w:w="93" w:type="dxa"/>
        <w:tblLook w:val="04A0" w:firstRow="1" w:lastRow="0" w:firstColumn="1" w:lastColumn="0" w:noHBand="0" w:noVBand="1"/>
      </w:tblPr>
      <w:tblGrid>
        <w:gridCol w:w="473"/>
        <w:gridCol w:w="1089"/>
        <w:gridCol w:w="2220"/>
        <w:gridCol w:w="1138"/>
        <w:gridCol w:w="2106"/>
        <w:gridCol w:w="1138"/>
        <w:gridCol w:w="841"/>
        <w:gridCol w:w="1540"/>
      </w:tblGrid>
      <w:tr w:rsidR="00BD68C0" w:rsidRPr="00BD68C0" w:rsidTr="00855321">
        <w:trPr>
          <w:trHeight w:val="330"/>
        </w:trPr>
        <w:tc>
          <w:tcPr>
            <w:tcW w:w="10545" w:type="dxa"/>
            <w:gridSpan w:val="8"/>
            <w:tcBorders>
              <w:top w:val="single" w:sz="12" w:space="0" w:color="4F6228"/>
              <w:left w:val="single" w:sz="12" w:space="0" w:color="4F6228"/>
              <w:bottom w:val="single" w:sz="12" w:space="0" w:color="4F6228"/>
              <w:right w:val="single" w:sz="12" w:space="0" w:color="4F6228"/>
            </w:tcBorders>
            <w:shd w:val="clear" w:color="auto" w:fill="auto"/>
            <w:vAlign w:val="bottom"/>
            <w:hideMark/>
          </w:tcPr>
          <w:p w:rsidR="00BD68C0" w:rsidRPr="00B05C7F" w:rsidRDefault="00A40922" w:rsidP="00B05C7F">
            <w:pPr>
              <w:pStyle w:val="ListParagraph"/>
              <w:numPr>
                <w:ilvl w:val="0"/>
                <w:numId w:val="1"/>
              </w:numPr>
              <w:spacing w:after="0" w:line="240" w:lineRule="auto"/>
              <w:jc w:val="center"/>
              <w:rPr>
                <w:rFonts w:ascii="Calibri" w:eastAsia="Times New Roman" w:hAnsi="Calibri" w:cs="Calibri"/>
                <w:b/>
                <w:bCs/>
                <w:color w:val="C00000"/>
                <w:sz w:val="20"/>
                <w:szCs w:val="20"/>
              </w:rPr>
            </w:pPr>
            <w:r>
              <w:br w:type="page"/>
            </w:r>
            <w:r w:rsidR="00BD68C0" w:rsidRPr="00B05C7F">
              <w:rPr>
                <w:rFonts w:ascii="Calibri" w:eastAsia="Times New Roman" w:hAnsi="Calibri" w:cs="Calibri"/>
                <w:b/>
                <w:bCs/>
                <w:color w:val="C00000"/>
                <w:sz w:val="20"/>
                <w:szCs w:val="20"/>
              </w:rPr>
              <w:t>Simulated adult pool size kept stable at 11,000 cells</w:t>
            </w:r>
          </w:p>
        </w:tc>
      </w:tr>
      <w:tr w:rsidR="00BD68C0" w:rsidRPr="00BD68C0" w:rsidTr="00855321">
        <w:trPr>
          <w:trHeight w:val="330"/>
        </w:trPr>
        <w:tc>
          <w:tcPr>
            <w:tcW w:w="473" w:type="dxa"/>
            <w:vMerge w:val="restart"/>
            <w:tcBorders>
              <w:top w:val="nil"/>
              <w:left w:val="single" w:sz="12" w:space="0" w:color="4F6228"/>
              <w:bottom w:val="single" w:sz="12" w:space="0" w:color="4F6228"/>
              <w:right w:val="single" w:sz="12" w:space="0" w:color="4F6228"/>
            </w:tcBorders>
            <w:shd w:val="clear" w:color="auto" w:fill="auto"/>
            <w:textDirection w:val="btLr"/>
            <w:vAlign w:val="center"/>
            <w:hideMark/>
          </w:tcPr>
          <w:p w:rsidR="00BD68C0" w:rsidRPr="00BD68C0" w:rsidRDefault="00855321" w:rsidP="00BD68C0">
            <w:pPr>
              <w:spacing w:after="0" w:line="240" w:lineRule="auto"/>
              <w:jc w:val="center"/>
              <w:rPr>
                <w:rFonts w:ascii="Calibri" w:eastAsia="Times New Roman" w:hAnsi="Calibri" w:cs="Calibri"/>
                <w:b/>
                <w:bCs/>
                <w:color w:val="4F6228"/>
                <w:sz w:val="20"/>
                <w:szCs w:val="20"/>
              </w:rPr>
            </w:pPr>
            <w:r>
              <w:rPr>
                <w:rFonts w:ascii="Calibri" w:eastAsia="Times New Roman" w:hAnsi="Calibri" w:cs="Calibri"/>
                <w:b/>
                <w:bCs/>
                <w:color w:val="4F6228"/>
                <w:sz w:val="20"/>
                <w:szCs w:val="20"/>
              </w:rPr>
              <w:t>Mutations</w:t>
            </w:r>
            <w:r w:rsidR="00BD68C0" w:rsidRPr="00BD68C0">
              <w:rPr>
                <w:rFonts w:ascii="Calibri" w:eastAsia="Times New Roman" w:hAnsi="Calibri" w:cs="Calibri"/>
                <w:b/>
                <w:bCs/>
                <w:color w:val="4F6228"/>
                <w:sz w:val="20"/>
                <w:szCs w:val="20"/>
              </w:rPr>
              <w:t xml:space="preserve"> only</w:t>
            </w:r>
          </w:p>
        </w:tc>
        <w:tc>
          <w:tcPr>
            <w:tcW w:w="1089" w:type="dxa"/>
            <w:tcBorders>
              <w:top w:val="nil"/>
              <w:left w:val="nil"/>
              <w:bottom w:val="nil"/>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Stringency</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Tested parameters</w:t>
            </w:r>
          </w:p>
        </w:tc>
        <w:tc>
          <w:tcPr>
            <w:tcW w:w="6763" w:type="dxa"/>
            <w:gridSpan w:val="5"/>
            <w:tcBorders>
              <w:top w:val="single" w:sz="12" w:space="0" w:color="4F6228"/>
              <w:left w:val="nil"/>
              <w:bottom w:val="nil"/>
              <w:right w:val="single" w:sz="12" w:space="0" w:color="4F6228"/>
            </w:tcBorders>
            <w:shd w:val="clear" w:color="auto" w:fill="auto"/>
            <w:vAlign w:val="bottom"/>
            <w:hideMark/>
          </w:tcPr>
          <w:p w:rsidR="00BD68C0" w:rsidRPr="00BD68C0" w:rsidRDefault="001170E6" w:rsidP="00BD68C0">
            <w:pPr>
              <w:spacing w:after="0" w:line="240" w:lineRule="auto"/>
              <w:jc w:val="center"/>
              <w:rPr>
                <w:rFonts w:ascii="Calibri" w:eastAsia="Times New Roman" w:hAnsi="Calibri" w:cs="Calibri"/>
                <w:b/>
                <w:bCs/>
                <w:color w:val="4F6228"/>
                <w:sz w:val="20"/>
                <w:szCs w:val="20"/>
              </w:rPr>
            </w:pPr>
            <w:r>
              <w:rPr>
                <w:rFonts w:ascii="Calibri" w:eastAsia="Times New Roman" w:hAnsi="Calibri" w:cs="Calibri"/>
                <w:b/>
                <w:bCs/>
                <w:color w:val="4F6228"/>
                <w:sz w:val="20"/>
                <w:szCs w:val="20"/>
              </w:rPr>
              <w:t>% of mutation</w:t>
            </w:r>
            <w:r w:rsidR="00BD68C0" w:rsidRPr="00BD68C0">
              <w:rPr>
                <w:rFonts w:ascii="Calibri" w:eastAsia="Times New Roman" w:hAnsi="Calibri" w:cs="Calibri"/>
                <w:b/>
                <w:bCs/>
                <w:color w:val="4F6228"/>
                <w:sz w:val="20"/>
                <w:szCs w:val="20"/>
              </w:rPr>
              <w:t xml:space="preserve"> DFE in the posit</w:t>
            </w:r>
            <w:r>
              <w:rPr>
                <w:rFonts w:ascii="Calibri" w:eastAsia="Times New Roman" w:hAnsi="Calibri" w:cs="Calibri"/>
                <w:b/>
                <w:bCs/>
                <w:color w:val="4F6228"/>
                <w:sz w:val="20"/>
                <w:szCs w:val="20"/>
              </w:rPr>
              <w:t>i</w:t>
            </w:r>
            <w:r w:rsidR="00BD68C0" w:rsidRPr="00BD68C0">
              <w:rPr>
                <w:rFonts w:ascii="Calibri" w:eastAsia="Times New Roman" w:hAnsi="Calibri" w:cs="Calibri"/>
                <w:b/>
                <w:bCs/>
                <w:color w:val="4F6228"/>
                <w:sz w:val="20"/>
                <w:szCs w:val="20"/>
              </w:rPr>
              <w:t>ve tail</w:t>
            </w:r>
          </w:p>
        </w:tc>
      </w:tr>
      <w:tr w:rsidR="00BD68C0" w:rsidRPr="00BD68C0" w:rsidTr="00855321">
        <w:trPr>
          <w:trHeight w:val="33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3309" w:type="dxa"/>
            <w:gridSpan w:val="2"/>
            <w:tcBorders>
              <w:top w:val="single" w:sz="12" w:space="0" w:color="4F6228"/>
              <w:left w:val="nil"/>
              <w:bottom w:val="double" w:sz="6" w:space="0" w:color="4F6228"/>
              <w:right w:val="single" w:sz="12" w:space="0" w:color="4F6228"/>
            </w:tcBorders>
            <w:shd w:val="clear" w:color="auto" w:fill="auto"/>
            <w:vAlign w:val="bottom"/>
            <w:hideMark/>
          </w:tcPr>
          <w:p w:rsidR="00BD68C0" w:rsidRPr="00BD68C0" w:rsidRDefault="00855321" w:rsidP="00BD68C0">
            <w:pPr>
              <w:spacing w:after="0" w:line="240" w:lineRule="auto"/>
              <w:jc w:val="center"/>
              <w:rPr>
                <w:rFonts w:ascii="Calibri" w:eastAsia="Times New Roman" w:hAnsi="Calibri" w:cs="Calibri"/>
                <w:b/>
                <w:bCs/>
                <w:color w:val="31869B"/>
                <w:sz w:val="20"/>
                <w:szCs w:val="20"/>
              </w:rPr>
            </w:pPr>
            <w:r>
              <w:rPr>
                <w:rFonts w:ascii="Calibri" w:eastAsia="Times New Roman" w:hAnsi="Calibri" w:cs="Calibri"/>
                <w:b/>
                <w:bCs/>
                <w:color w:val="31869B"/>
                <w:sz w:val="20"/>
                <w:szCs w:val="20"/>
              </w:rPr>
              <w:t>% mutation</w:t>
            </w:r>
            <w:r w:rsidR="00BD68C0" w:rsidRPr="00BD68C0">
              <w:rPr>
                <w:rFonts w:ascii="Calibri" w:eastAsia="Times New Roman" w:hAnsi="Calibri" w:cs="Calibri"/>
                <w:b/>
                <w:bCs/>
                <w:color w:val="31869B"/>
                <w:sz w:val="20"/>
                <w:szCs w:val="20"/>
              </w:rPr>
              <w:t xml:space="preserve"> DFE in positive tail</w:t>
            </w:r>
          </w:p>
        </w:tc>
        <w:tc>
          <w:tcPr>
            <w:tcW w:w="1138" w:type="dxa"/>
            <w:tcBorders>
              <w:top w:val="single" w:sz="12" w:space="0" w:color="4F6228"/>
              <w:left w:val="nil"/>
              <w:bottom w:val="double" w:sz="6" w:space="0" w:color="4F6228"/>
              <w:right w:val="single" w:sz="4"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0.00</w:t>
            </w:r>
          </w:p>
        </w:tc>
        <w:tc>
          <w:tcPr>
            <w:tcW w:w="2106" w:type="dxa"/>
            <w:tcBorders>
              <w:top w:val="single" w:sz="12" w:space="0" w:color="4F6228"/>
              <w:left w:val="nil"/>
              <w:bottom w:val="double" w:sz="6" w:space="0" w:color="4F6228"/>
              <w:right w:val="single" w:sz="4"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1.00</w:t>
            </w:r>
          </w:p>
        </w:tc>
        <w:tc>
          <w:tcPr>
            <w:tcW w:w="1138" w:type="dxa"/>
            <w:tcBorders>
              <w:top w:val="single" w:sz="12" w:space="0" w:color="4F6228"/>
              <w:left w:val="nil"/>
              <w:bottom w:val="double" w:sz="6" w:space="0" w:color="4F6228"/>
              <w:right w:val="single" w:sz="4"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10.00</w:t>
            </w:r>
          </w:p>
        </w:tc>
        <w:tc>
          <w:tcPr>
            <w:tcW w:w="841" w:type="dxa"/>
            <w:tcBorders>
              <w:top w:val="single" w:sz="12" w:space="0" w:color="4F6228"/>
              <w:left w:val="nil"/>
              <w:bottom w:val="double" w:sz="6" w:space="0" w:color="4F6228"/>
              <w:right w:val="single" w:sz="4"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33.00</w:t>
            </w:r>
          </w:p>
        </w:tc>
        <w:tc>
          <w:tcPr>
            <w:tcW w:w="1540" w:type="dxa"/>
            <w:tcBorders>
              <w:top w:val="single" w:sz="12" w:space="0" w:color="4F6228"/>
              <w:left w:val="nil"/>
              <w:bottom w:val="double" w:sz="6"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50.00</w:t>
            </w:r>
          </w:p>
        </w:tc>
      </w:tr>
      <w:tr w:rsidR="00BD68C0" w:rsidRPr="00BD68C0" w:rsidTr="00855321">
        <w:trPr>
          <w:trHeight w:val="315"/>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4"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0.7</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4.95</w:t>
            </w:r>
          </w:p>
        </w:tc>
        <w:tc>
          <w:tcPr>
            <w:tcW w:w="2106"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5.56</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0.15</w:t>
            </w:r>
          </w:p>
        </w:tc>
        <w:tc>
          <w:tcPr>
            <w:tcW w:w="841"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54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4"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4.35</w:t>
            </w:r>
          </w:p>
        </w:tc>
        <w:tc>
          <w:tcPr>
            <w:tcW w:w="2106"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4.08</w:t>
            </w:r>
          </w:p>
        </w:tc>
        <w:tc>
          <w:tcPr>
            <w:tcW w:w="1138"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3.25</w:t>
            </w:r>
          </w:p>
        </w:tc>
        <w:tc>
          <w:tcPr>
            <w:tcW w:w="841"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54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4"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0.8</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0.55</w:t>
            </w:r>
          </w:p>
        </w:tc>
        <w:tc>
          <w:tcPr>
            <w:tcW w:w="2106"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0.94</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841"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54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4"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7.97</w:t>
            </w:r>
          </w:p>
        </w:tc>
        <w:tc>
          <w:tcPr>
            <w:tcW w:w="2106"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6.13</w:t>
            </w:r>
          </w:p>
        </w:tc>
        <w:tc>
          <w:tcPr>
            <w:tcW w:w="1138"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841"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54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nil"/>
              <w:bottom w:val="single" w:sz="12"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0.9</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106"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841"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54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15"/>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nil"/>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12"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106" w:type="dxa"/>
            <w:tcBorders>
              <w:top w:val="nil"/>
              <w:left w:val="nil"/>
              <w:bottom w:val="single" w:sz="12"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138" w:type="dxa"/>
            <w:tcBorders>
              <w:top w:val="nil"/>
              <w:left w:val="nil"/>
              <w:bottom w:val="single" w:sz="12"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841" w:type="dxa"/>
            <w:tcBorders>
              <w:top w:val="nil"/>
              <w:left w:val="nil"/>
              <w:bottom w:val="single" w:sz="12"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540" w:type="dxa"/>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30"/>
        </w:trPr>
        <w:tc>
          <w:tcPr>
            <w:tcW w:w="473" w:type="dxa"/>
            <w:vMerge w:val="restart"/>
            <w:tcBorders>
              <w:top w:val="nil"/>
              <w:left w:val="single" w:sz="12" w:space="0" w:color="4F6228"/>
              <w:bottom w:val="single" w:sz="12" w:space="0" w:color="4F6228"/>
              <w:right w:val="single" w:sz="12" w:space="0" w:color="4F6228"/>
            </w:tcBorders>
            <w:shd w:val="clear" w:color="auto" w:fill="auto"/>
            <w:textDirection w:val="btLr"/>
            <w:vAlign w:val="center"/>
            <w:hideMark/>
          </w:tcPr>
          <w:p w:rsidR="00BD68C0" w:rsidRPr="00BD68C0" w:rsidRDefault="00855321" w:rsidP="00BD68C0">
            <w:pPr>
              <w:spacing w:after="0" w:line="240" w:lineRule="auto"/>
              <w:jc w:val="center"/>
              <w:rPr>
                <w:rFonts w:ascii="Calibri" w:eastAsia="Times New Roman" w:hAnsi="Calibri" w:cs="Calibri"/>
                <w:b/>
                <w:bCs/>
                <w:color w:val="4F6228"/>
                <w:sz w:val="20"/>
                <w:szCs w:val="20"/>
              </w:rPr>
            </w:pPr>
            <w:r>
              <w:rPr>
                <w:rFonts w:ascii="Calibri" w:eastAsia="Times New Roman" w:hAnsi="Calibri" w:cs="Calibri"/>
                <w:b/>
                <w:bCs/>
                <w:color w:val="4F6228"/>
                <w:sz w:val="20"/>
                <w:szCs w:val="20"/>
              </w:rPr>
              <w:t>Mutations</w:t>
            </w:r>
            <w:r w:rsidR="00BD68C0" w:rsidRPr="00BD68C0">
              <w:rPr>
                <w:rFonts w:ascii="Calibri" w:eastAsia="Times New Roman" w:hAnsi="Calibri" w:cs="Calibri"/>
                <w:b/>
                <w:bCs/>
                <w:color w:val="4F6228"/>
                <w:sz w:val="20"/>
                <w:szCs w:val="20"/>
              </w:rPr>
              <w:t xml:space="preserve"> + environment</w:t>
            </w:r>
          </w:p>
        </w:tc>
        <w:tc>
          <w:tcPr>
            <w:tcW w:w="1089" w:type="dxa"/>
            <w:tcBorders>
              <w:top w:val="nil"/>
              <w:left w:val="nil"/>
              <w:bottom w:val="nil"/>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Stringency</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Tested parameters</w:t>
            </w:r>
          </w:p>
        </w:tc>
        <w:tc>
          <w:tcPr>
            <w:tcW w:w="6763" w:type="dxa"/>
            <w:gridSpan w:val="5"/>
            <w:tcBorders>
              <w:top w:val="single" w:sz="12" w:space="0" w:color="4F6228"/>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 of CAD DFE in the positive tail</w:t>
            </w:r>
          </w:p>
        </w:tc>
      </w:tr>
      <w:tr w:rsidR="00BD68C0" w:rsidRPr="00BD68C0" w:rsidTr="00855321">
        <w:trPr>
          <w:trHeight w:val="33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3309" w:type="dxa"/>
            <w:gridSpan w:val="2"/>
            <w:tcBorders>
              <w:top w:val="single" w:sz="12" w:space="0" w:color="4F6228"/>
              <w:left w:val="nil"/>
              <w:bottom w:val="double" w:sz="6"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 environmental DFE in positive tail</w:t>
            </w:r>
          </w:p>
        </w:tc>
        <w:tc>
          <w:tcPr>
            <w:tcW w:w="1138" w:type="dxa"/>
            <w:tcBorders>
              <w:top w:val="single" w:sz="12" w:space="0" w:color="4F6228"/>
              <w:left w:val="nil"/>
              <w:bottom w:val="double" w:sz="6" w:space="0" w:color="4F6228"/>
              <w:right w:val="single" w:sz="4"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0.00</w:t>
            </w:r>
          </w:p>
        </w:tc>
        <w:tc>
          <w:tcPr>
            <w:tcW w:w="2106" w:type="dxa"/>
            <w:tcBorders>
              <w:top w:val="single" w:sz="12" w:space="0" w:color="4F6228"/>
              <w:left w:val="nil"/>
              <w:bottom w:val="double" w:sz="6" w:space="0" w:color="4F6228"/>
              <w:right w:val="single" w:sz="4"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33.00</w:t>
            </w:r>
          </w:p>
        </w:tc>
        <w:tc>
          <w:tcPr>
            <w:tcW w:w="1138" w:type="dxa"/>
            <w:tcBorders>
              <w:top w:val="single" w:sz="12" w:space="0" w:color="4F6228"/>
              <w:left w:val="nil"/>
              <w:bottom w:val="double" w:sz="6" w:space="0" w:color="4F6228"/>
              <w:right w:val="single" w:sz="4"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50.00</w:t>
            </w:r>
          </w:p>
        </w:tc>
        <w:tc>
          <w:tcPr>
            <w:tcW w:w="841" w:type="dxa"/>
            <w:tcBorders>
              <w:top w:val="single" w:sz="12" w:space="0" w:color="4F6228"/>
              <w:left w:val="nil"/>
              <w:bottom w:val="double" w:sz="6" w:space="0" w:color="4F6228"/>
              <w:right w:val="single" w:sz="4"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77.00</w:t>
            </w:r>
          </w:p>
        </w:tc>
        <w:tc>
          <w:tcPr>
            <w:tcW w:w="1540" w:type="dxa"/>
            <w:tcBorders>
              <w:top w:val="single" w:sz="12" w:space="0" w:color="4F6228"/>
              <w:left w:val="nil"/>
              <w:bottom w:val="double" w:sz="6" w:space="0" w:color="4F6228"/>
              <w:right w:val="single" w:sz="12" w:space="0" w:color="4F6228"/>
            </w:tcBorders>
            <w:shd w:val="clear" w:color="auto" w:fill="auto"/>
            <w:vAlign w:val="bottom"/>
            <w:hideMark/>
          </w:tcPr>
          <w:p w:rsidR="00BD68C0" w:rsidRPr="00BD68C0" w:rsidRDefault="00855321" w:rsidP="00BD68C0">
            <w:pPr>
              <w:spacing w:after="0" w:line="240" w:lineRule="auto"/>
              <w:jc w:val="center"/>
              <w:rPr>
                <w:rFonts w:ascii="Calibri" w:eastAsia="Times New Roman" w:hAnsi="Calibri" w:cs="Calibri"/>
                <w:b/>
                <w:bCs/>
                <w:color w:val="31869B"/>
                <w:sz w:val="20"/>
                <w:szCs w:val="20"/>
              </w:rPr>
            </w:pPr>
            <w:r>
              <w:rPr>
                <w:rFonts w:ascii="Calibri" w:eastAsia="Times New Roman" w:hAnsi="Calibri" w:cs="Calibri"/>
                <w:b/>
                <w:bCs/>
                <w:color w:val="31869B"/>
                <w:sz w:val="20"/>
                <w:szCs w:val="20"/>
              </w:rPr>
              <w:t>100</w:t>
            </w:r>
          </w:p>
        </w:tc>
      </w:tr>
      <w:tr w:rsidR="00BD68C0" w:rsidRPr="00BD68C0" w:rsidTr="00855321">
        <w:trPr>
          <w:trHeight w:val="315"/>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4"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0.7</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42.48</w:t>
            </w:r>
          </w:p>
        </w:tc>
        <w:tc>
          <w:tcPr>
            <w:tcW w:w="2106"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25.83</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27.27</w:t>
            </w:r>
          </w:p>
        </w:tc>
        <w:tc>
          <w:tcPr>
            <w:tcW w:w="841"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16.43</w:t>
            </w:r>
          </w:p>
        </w:tc>
        <w:tc>
          <w:tcPr>
            <w:tcW w:w="154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10.40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4"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21.89</w:t>
            </w:r>
          </w:p>
        </w:tc>
        <w:tc>
          <w:tcPr>
            <w:tcW w:w="2106"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8.73</w:t>
            </w:r>
          </w:p>
        </w:tc>
        <w:tc>
          <w:tcPr>
            <w:tcW w:w="1138"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8.17</w:t>
            </w:r>
          </w:p>
        </w:tc>
        <w:tc>
          <w:tcPr>
            <w:tcW w:w="841"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5.70</w:t>
            </w:r>
          </w:p>
        </w:tc>
        <w:tc>
          <w:tcPr>
            <w:tcW w:w="154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5.85</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4"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0.8</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24.80</w:t>
            </w:r>
          </w:p>
        </w:tc>
        <w:tc>
          <w:tcPr>
            <w:tcW w:w="2106"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13.11</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12.51</w:t>
            </w:r>
          </w:p>
        </w:tc>
        <w:tc>
          <w:tcPr>
            <w:tcW w:w="841"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4.14</w:t>
            </w:r>
          </w:p>
        </w:tc>
        <w:tc>
          <w:tcPr>
            <w:tcW w:w="154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4.14</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4"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28.18</w:t>
            </w:r>
          </w:p>
        </w:tc>
        <w:tc>
          <w:tcPr>
            <w:tcW w:w="2106"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11.68</w:t>
            </w:r>
          </w:p>
        </w:tc>
        <w:tc>
          <w:tcPr>
            <w:tcW w:w="1138"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13.01</w:t>
            </w:r>
          </w:p>
        </w:tc>
        <w:tc>
          <w:tcPr>
            <w:tcW w:w="841" w:type="dxa"/>
            <w:tcBorders>
              <w:top w:val="nil"/>
              <w:left w:val="nil"/>
              <w:bottom w:val="single" w:sz="4"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9.44</w:t>
            </w:r>
          </w:p>
        </w:tc>
        <w:tc>
          <w:tcPr>
            <w:tcW w:w="154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8.86</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nil"/>
              <w:bottom w:val="single" w:sz="12"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0.9</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1.60</w:t>
            </w:r>
          </w:p>
        </w:tc>
        <w:tc>
          <w:tcPr>
            <w:tcW w:w="2106"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1.91</w:t>
            </w:r>
          </w:p>
        </w:tc>
        <w:tc>
          <w:tcPr>
            <w:tcW w:w="1138"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0.25</w:t>
            </w:r>
          </w:p>
        </w:tc>
        <w:tc>
          <w:tcPr>
            <w:tcW w:w="841" w:type="dxa"/>
            <w:tcBorders>
              <w:top w:val="nil"/>
              <w:left w:val="nil"/>
              <w:bottom w:val="nil"/>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54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15"/>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nil"/>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12"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17.38</w:t>
            </w:r>
          </w:p>
        </w:tc>
        <w:tc>
          <w:tcPr>
            <w:tcW w:w="2106" w:type="dxa"/>
            <w:tcBorders>
              <w:top w:val="nil"/>
              <w:left w:val="nil"/>
              <w:bottom w:val="single" w:sz="12"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18.59</w:t>
            </w:r>
          </w:p>
        </w:tc>
        <w:tc>
          <w:tcPr>
            <w:tcW w:w="1138" w:type="dxa"/>
            <w:tcBorders>
              <w:top w:val="nil"/>
              <w:left w:val="nil"/>
              <w:bottom w:val="single" w:sz="12"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14.93</w:t>
            </w:r>
          </w:p>
        </w:tc>
        <w:tc>
          <w:tcPr>
            <w:tcW w:w="841" w:type="dxa"/>
            <w:tcBorders>
              <w:top w:val="nil"/>
              <w:left w:val="nil"/>
              <w:bottom w:val="single" w:sz="12" w:space="0" w:color="4F6228"/>
              <w:right w:val="single" w:sz="4"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540" w:type="dxa"/>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30"/>
        </w:trPr>
        <w:tc>
          <w:tcPr>
            <w:tcW w:w="10545" w:type="dxa"/>
            <w:gridSpan w:val="8"/>
            <w:tcBorders>
              <w:top w:val="single" w:sz="12" w:space="0" w:color="4F6228"/>
              <w:left w:val="single" w:sz="12" w:space="0" w:color="4F6228"/>
              <w:bottom w:val="single" w:sz="12" w:space="0" w:color="4F6228"/>
              <w:right w:val="single" w:sz="12" w:space="0" w:color="4F6228"/>
            </w:tcBorders>
            <w:shd w:val="clear" w:color="auto" w:fill="auto"/>
            <w:vAlign w:val="bottom"/>
            <w:hideMark/>
          </w:tcPr>
          <w:p w:rsidR="00BD68C0" w:rsidRPr="00B05C7F" w:rsidRDefault="00BD68C0" w:rsidP="00B05C7F">
            <w:pPr>
              <w:pStyle w:val="ListParagraph"/>
              <w:numPr>
                <w:ilvl w:val="0"/>
                <w:numId w:val="1"/>
              </w:numPr>
              <w:spacing w:after="0" w:line="240" w:lineRule="auto"/>
              <w:jc w:val="center"/>
              <w:rPr>
                <w:rFonts w:ascii="Calibri" w:eastAsia="Times New Roman" w:hAnsi="Calibri" w:cs="Calibri"/>
                <w:b/>
                <w:bCs/>
                <w:color w:val="C00000"/>
                <w:sz w:val="20"/>
                <w:szCs w:val="20"/>
              </w:rPr>
            </w:pPr>
            <w:r w:rsidRPr="00B05C7F">
              <w:rPr>
                <w:rFonts w:ascii="Calibri" w:eastAsia="Times New Roman" w:hAnsi="Calibri" w:cs="Calibri"/>
                <w:b/>
                <w:bCs/>
                <w:color w:val="C00000"/>
                <w:sz w:val="20"/>
                <w:szCs w:val="20"/>
              </w:rPr>
              <w:t>Comparison of model performance under different adult pool sizes</w:t>
            </w:r>
          </w:p>
        </w:tc>
      </w:tr>
      <w:tr w:rsidR="00BD68C0" w:rsidRPr="00BD68C0" w:rsidTr="00855321">
        <w:trPr>
          <w:trHeight w:val="330"/>
        </w:trPr>
        <w:tc>
          <w:tcPr>
            <w:tcW w:w="473" w:type="dxa"/>
            <w:vMerge w:val="restart"/>
            <w:tcBorders>
              <w:top w:val="nil"/>
              <w:left w:val="single" w:sz="12" w:space="0" w:color="4F6228"/>
              <w:bottom w:val="single" w:sz="12" w:space="0" w:color="4F6228"/>
              <w:right w:val="single" w:sz="12" w:space="0" w:color="4F6228"/>
            </w:tcBorders>
            <w:shd w:val="clear" w:color="auto" w:fill="auto"/>
            <w:textDirection w:val="btLr"/>
            <w:vAlign w:val="center"/>
            <w:hideMark/>
          </w:tcPr>
          <w:p w:rsidR="00BD68C0" w:rsidRPr="00BD68C0" w:rsidRDefault="00855321" w:rsidP="00BD68C0">
            <w:pPr>
              <w:spacing w:after="0" w:line="240" w:lineRule="auto"/>
              <w:jc w:val="center"/>
              <w:rPr>
                <w:rFonts w:ascii="Calibri" w:eastAsia="Times New Roman" w:hAnsi="Calibri" w:cs="Calibri"/>
                <w:b/>
                <w:bCs/>
                <w:color w:val="4F6228"/>
                <w:sz w:val="20"/>
                <w:szCs w:val="20"/>
              </w:rPr>
            </w:pPr>
            <w:r>
              <w:rPr>
                <w:rFonts w:ascii="Calibri" w:eastAsia="Times New Roman" w:hAnsi="Calibri" w:cs="Calibri"/>
                <w:b/>
                <w:bCs/>
                <w:color w:val="4F6228"/>
                <w:sz w:val="20"/>
                <w:szCs w:val="20"/>
              </w:rPr>
              <w:t>Mutations</w:t>
            </w:r>
            <w:r w:rsidR="00BD68C0" w:rsidRPr="00BD68C0">
              <w:rPr>
                <w:rFonts w:ascii="Calibri" w:eastAsia="Times New Roman" w:hAnsi="Calibri" w:cs="Calibri"/>
                <w:b/>
                <w:bCs/>
                <w:color w:val="4F6228"/>
                <w:sz w:val="20"/>
                <w:szCs w:val="20"/>
              </w:rPr>
              <w:t xml:space="preserve"> only</w:t>
            </w:r>
          </w:p>
        </w:tc>
        <w:tc>
          <w:tcPr>
            <w:tcW w:w="1089" w:type="dxa"/>
            <w:tcBorders>
              <w:top w:val="nil"/>
              <w:left w:val="nil"/>
              <w:bottom w:val="nil"/>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Stringency</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Tested parameters</w:t>
            </w:r>
          </w:p>
        </w:tc>
        <w:tc>
          <w:tcPr>
            <w:tcW w:w="6763" w:type="dxa"/>
            <w:gridSpan w:val="5"/>
            <w:tcBorders>
              <w:top w:val="single" w:sz="12" w:space="0" w:color="4F6228"/>
              <w:left w:val="nil"/>
              <w:bottom w:val="single" w:sz="12" w:space="0" w:color="4F6228"/>
              <w:right w:val="single" w:sz="12" w:space="0" w:color="4F6228"/>
            </w:tcBorders>
            <w:shd w:val="clear" w:color="auto" w:fill="auto"/>
            <w:vAlign w:val="bottom"/>
            <w:hideMark/>
          </w:tcPr>
          <w:p w:rsidR="00BD68C0" w:rsidRPr="00BD68C0" w:rsidRDefault="00855321" w:rsidP="00BD68C0">
            <w:pPr>
              <w:spacing w:after="0" w:line="240" w:lineRule="auto"/>
              <w:jc w:val="center"/>
              <w:rPr>
                <w:rFonts w:ascii="Calibri" w:eastAsia="Times New Roman" w:hAnsi="Calibri" w:cs="Calibri"/>
                <w:b/>
                <w:bCs/>
                <w:color w:val="4F6228"/>
                <w:sz w:val="20"/>
                <w:szCs w:val="20"/>
              </w:rPr>
            </w:pPr>
            <w:r>
              <w:rPr>
                <w:rFonts w:ascii="Calibri" w:eastAsia="Times New Roman" w:hAnsi="Calibri" w:cs="Calibri"/>
                <w:b/>
                <w:bCs/>
                <w:color w:val="4F6228"/>
                <w:sz w:val="20"/>
                <w:szCs w:val="20"/>
              </w:rPr>
              <w:t>1% of mutation</w:t>
            </w:r>
            <w:r w:rsidR="00BD68C0" w:rsidRPr="00BD68C0">
              <w:rPr>
                <w:rFonts w:ascii="Calibri" w:eastAsia="Times New Roman" w:hAnsi="Calibri" w:cs="Calibri"/>
                <w:b/>
                <w:bCs/>
                <w:color w:val="4F6228"/>
                <w:sz w:val="20"/>
                <w:szCs w:val="20"/>
              </w:rPr>
              <w:t xml:space="preserve"> DFE and 0% of environmental DFE in the positive tail</w:t>
            </w:r>
          </w:p>
        </w:tc>
      </w:tr>
      <w:tr w:rsidR="00BD68C0" w:rsidRPr="00BD68C0" w:rsidTr="00855321">
        <w:trPr>
          <w:trHeight w:val="33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3309" w:type="dxa"/>
            <w:gridSpan w:val="2"/>
            <w:tcBorders>
              <w:top w:val="single" w:sz="12" w:space="0" w:color="4F6228"/>
              <w:left w:val="nil"/>
              <w:bottom w:val="double" w:sz="6"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Adult HSC pool size, cells</w:t>
            </w:r>
          </w:p>
        </w:tc>
        <w:tc>
          <w:tcPr>
            <w:tcW w:w="1138" w:type="dxa"/>
            <w:tcBorders>
              <w:top w:val="nil"/>
              <w:left w:val="nil"/>
              <w:bottom w:val="double" w:sz="6"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stable, 11000</w:t>
            </w:r>
          </w:p>
        </w:tc>
        <w:tc>
          <w:tcPr>
            <w:tcW w:w="2106" w:type="dxa"/>
            <w:tcBorders>
              <w:top w:val="nil"/>
              <w:left w:val="nil"/>
              <w:bottom w:val="double" w:sz="6" w:space="0" w:color="4F6228"/>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increasing, 11000 -&gt; 25000</w:t>
            </w:r>
          </w:p>
        </w:tc>
        <w:tc>
          <w:tcPr>
            <w:tcW w:w="1138" w:type="dxa"/>
            <w:tcBorders>
              <w:top w:val="nil"/>
              <w:left w:val="single" w:sz="12" w:space="0" w:color="4F6228"/>
              <w:bottom w:val="double" w:sz="6"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stable, 40000</w:t>
            </w:r>
          </w:p>
        </w:tc>
        <w:tc>
          <w:tcPr>
            <w:tcW w:w="2381" w:type="dxa"/>
            <w:gridSpan w:val="2"/>
            <w:tcBorders>
              <w:top w:val="single" w:sz="12" w:space="0" w:color="4F6228"/>
              <w:left w:val="nil"/>
              <w:bottom w:val="double" w:sz="6"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b/>
                <w:bCs/>
                <w:color w:val="31869B"/>
                <w:sz w:val="20"/>
                <w:szCs w:val="20"/>
              </w:rPr>
            </w:pPr>
            <w:r w:rsidRPr="00BD68C0">
              <w:rPr>
                <w:rFonts w:ascii="Calibri" w:eastAsia="Times New Roman" w:hAnsi="Calibri" w:cs="Calibri"/>
                <w:b/>
                <w:bCs/>
                <w:color w:val="31869B"/>
                <w:sz w:val="20"/>
                <w:szCs w:val="20"/>
              </w:rPr>
              <w:t>slow</w:t>
            </w:r>
            <w:r w:rsidR="005F42F8">
              <w:rPr>
                <w:rFonts w:ascii="Calibri" w:eastAsia="Times New Roman" w:hAnsi="Calibri" w:cs="Calibri"/>
                <w:b/>
                <w:bCs/>
                <w:color w:val="31869B"/>
                <w:sz w:val="20"/>
                <w:szCs w:val="20"/>
              </w:rPr>
              <w:t>er</w:t>
            </w:r>
            <w:r w:rsidRPr="00BD68C0">
              <w:rPr>
                <w:rFonts w:ascii="Calibri" w:eastAsia="Times New Roman" w:hAnsi="Calibri" w:cs="Calibri"/>
                <w:b/>
                <w:bCs/>
                <w:color w:val="31869B"/>
                <w:sz w:val="20"/>
                <w:szCs w:val="20"/>
              </w:rPr>
              <w:t xml:space="preserve"> cell cycling</w:t>
            </w:r>
            <w:r w:rsidR="006770F2">
              <w:rPr>
                <w:rFonts w:ascii="Calibri" w:eastAsia="Times New Roman" w:hAnsi="Calibri" w:cs="Calibri"/>
                <w:b/>
                <w:bCs/>
                <w:color w:val="31869B"/>
                <w:sz w:val="20"/>
                <w:szCs w:val="20"/>
              </w:rPr>
              <w:t>, 11000</w:t>
            </w:r>
          </w:p>
        </w:tc>
      </w:tr>
      <w:tr w:rsidR="00BD68C0" w:rsidRPr="00BD68C0" w:rsidTr="00855321">
        <w:trPr>
          <w:trHeight w:val="315"/>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4"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0.7</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5.56</w:t>
            </w:r>
          </w:p>
        </w:tc>
        <w:tc>
          <w:tcPr>
            <w:tcW w:w="2106" w:type="dxa"/>
            <w:tcBorders>
              <w:top w:val="nil"/>
              <w:left w:val="nil"/>
              <w:bottom w:val="nil"/>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0.01</w:t>
            </w:r>
          </w:p>
        </w:tc>
        <w:tc>
          <w:tcPr>
            <w:tcW w:w="1138" w:type="dxa"/>
            <w:tcBorders>
              <w:top w:val="nil"/>
              <w:left w:val="single" w:sz="12" w:space="0" w:color="4F6228"/>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381" w:type="dxa"/>
            <w:gridSpan w:val="2"/>
            <w:tcBorders>
              <w:top w:val="double" w:sz="6" w:space="0" w:color="4F6228"/>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4"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4.08</w:t>
            </w:r>
          </w:p>
        </w:tc>
        <w:tc>
          <w:tcPr>
            <w:tcW w:w="2106" w:type="dxa"/>
            <w:tcBorders>
              <w:top w:val="nil"/>
              <w:left w:val="nil"/>
              <w:bottom w:val="single" w:sz="4" w:space="0" w:color="4F6228"/>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2.85</w:t>
            </w:r>
          </w:p>
        </w:tc>
        <w:tc>
          <w:tcPr>
            <w:tcW w:w="1138" w:type="dxa"/>
            <w:tcBorders>
              <w:top w:val="nil"/>
              <w:left w:val="single" w:sz="12" w:space="0" w:color="4F6228"/>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381" w:type="dxa"/>
            <w:gridSpan w:val="2"/>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4"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0.8</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0.94</w:t>
            </w:r>
          </w:p>
        </w:tc>
        <w:tc>
          <w:tcPr>
            <w:tcW w:w="2106" w:type="dxa"/>
            <w:tcBorders>
              <w:top w:val="nil"/>
              <w:left w:val="nil"/>
              <w:bottom w:val="nil"/>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138" w:type="dxa"/>
            <w:tcBorders>
              <w:top w:val="nil"/>
              <w:left w:val="single" w:sz="12" w:space="0" w:color="4F6228"/>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381" w:type="dxa"/>
            <w:gridSpan w:val="2"/>
            <w:tcBorders>
              <w:top w:val="single" w:sz="4" w:space="0" w:color="4F6228"/>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4"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6.13</w:t>
            </w:r>
          </w:p>
        </w:tc>
        <w:tc>
          <w:tcPr>
            <w:tcW w:w="2106" w:type="dxa"/>
            <w:tcBorders>
              <w:top w:val="nil"/>
              <w:left w:val="nil"/>
              <w:bottom w:val="single" w:sz="4" w:space="0" w:color="4F6228"/>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138" w:type="dxa"/>
            <w:tcBorders>
              <w:top w:val="nil"/>
              <w:left w:val="single" w:sz="12" w:space="0" w:color="4F6228"/>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381" w:type="dxa"/>
            <w:gridSpan w:val="2"/>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12"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0.9</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106" w:type="dxa"/>
            <w:tcBorders>
              <w:top w:val="nil"/>
              <w:left w:val="nil"/>
              <w:bottom w:val="nil"/>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138" w:type="dxa"/>
            <w:tcBorders>
              <w:top w:val="nil"/>
              <w:left w:val="single" w:sz="12" w:space="0" w:color="4F6228"/>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381" w:type="dxa"/>
            <w:gridSpan w:val="2"/>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15"/>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106" w:type="dxa"/>
            <w:tcBorders>
              <w:top w:val="nil"/>
              <w:left w:val="nil"/>
              <w:bottom w:val="single" w:sz="12" w:space="0" w:color="4F6228"/>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1138" w:type="dxa"/>
            <w:tcBorders>
              <w:top w:val="nil"/>
              <w:left w:val="single" w:sz="12" w:space="0" w:color="4F6228"/>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c>
          <w:tcPr>
            <w:tcW w:w="2381" w:type="dxa"/>
            <w:gridSpan w:val="2"/>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0.00</w:t>
            </w:r>
          </w:p>
        </w:tc>
      </w:tr>
      <w:tr w:rsidR="00BD68C0" w:rsidRPr="00BD68C0" w:rsidTr="00855321">
        <w:trPr>
          <w:trHeight w:val="315"/>
        </w:trPr>
        <w:tc>
          <w:tcPr>
            <w:tcW w:w="473" w:type="dxa"/>
            <w:vMerge w:val="restart"/>
            <w:tcBorders>
              <w:top w:val="nil"/>
              <w:left w:val="single" w:sz="12" w:space="0" w:color="4F6228"/>
              <w:bottom w:val="single" w:sz="12" w:space="0" w:color="4F6228"/>
              <w:right w:val="single" w:sz="12" w:space="0" w:color="4F6228"/>
            </w:tcBorders>
            <w:shd w:val="clear" w:color="auto" w:fill="auto"/>
            <w:textDirection w:val="btLr"/>
            <w:vAlign w:val="center"/>
            <w:hideMark/>
          </w:tcPr>
          <w:p w:rsidR="00BD68C0" w:rsidRPr="00BD68C0" w:rsidRDefault="00855321" w:rsidP="00BD68C0">
            <w:pPr>
              <w:spacing w:after="0" w:line="240" w:lineRule="auto"/>
              <w:jc w:val="center"/>
              <w:rPr>
                <w:rFonts w:ascii="Calibri" w:eastAsia="Times New Roman" w:hAnsi="Calibri" w:cs="Calibri"/>
                <w:b/>
                <w:bCs/>
                <w:color w:val="4F6228"/>
                <w:sz w:val="20"/>
                <w:szCs w:val="20"/>
              </w:rPr>
            </w:pPr>
            <w:r>
              <w:rPr>
                <w:rFonts w:ascii="Calibri" w:eastAsia="Times New Roman" w:hAnsi="Calibri" w:cs="Calibri"/>
                <w:b/>
                <w:bCs/>
                <w:color w:val="4F6228"/>
                <w:sz w:val="20"/>
                <w:szCs w:val="20"/>
              </w:rPr>
              <w:t>Mutations</w:t>
            </w:r>
            <w:r w:rsidR="00BD68C0" w:rsidRPr="00BD68C0">
              <w:rPr>
                <w:rFonts w:ascii="Calibri" w:eastAsia="Times New Roman" w:hAnsi="Calibri" w:cs="Calibri"/>
                <w:b/>
                <w:bCs/>
                <w:color w:val="4F6228"/>
                <w:sz w:val="20"/>
                <w:szCs w:val="20"/>
              </w:rPr>
              <w:t xml:space="preserve"> + environment</w:t>
            </w:r>
          </w:p>
        </w:tc>
        <w:tc>
          <w:tcPr>
            <w:tcW w:w="1089" w:type="dxa"/>
            <w:vMerge w:val="restart"/>
            <w:tcBorders>
              <w:top w:val="nil"/>
              <w:left w:val="single" w:sz="12" w:space="0" w:color="4F6228"/>
              <w:bottom w:val="single" w:sz="4"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0.7</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49.40</w:t>
            </w:r>
          </w:p>
        </w:tc>
        <w:tc>
          <w:tcPr>
            <w:tcW w:w="2106" w:type="dxa"/>
            <w:tcBorders>
              <w:top w:val="nil"/>
              <w:left w:val="nil"/>
              <w:bottom w:val="nil"/>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49.99</w:t>
            </w:r>
          </w:p>
        </w:tc>
        <w:tc>
          <w:tcPr>
            <w:tcW w:w="1138" w:type="dxa"/>
            <w:tcBorders>
              <w:top w:val="nil"/>
              <w:left w:val="single" w:sz="12" w:space="0" w:color="4F6228"/>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46.15</w:t>
            </w:r>
          </w:p>
        </w:tc>
        <w:tc>
          <w:tcPr>
            <w:tcW w:w="2381" w:type="dxa"/>
            <w:gridSpan w:val="2"/>
            <w:tcBorders>
              <w:top w:val="single" w:sz="12" w:space="0" w:color="4F6228"/>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50.24</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4"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23.91</w:t>
            </w:r>
          </w:p>
        </w:tc>
        <w:tc>
          <w:tcPr>
            <w:tcW w:w="2106" w:type="dxa"/>
            <w:tcBorders>
              <w:top w:val="nil"/>
              <w:left w:val="nil"/>
              <w:bottom w:val="single" w:sz="4" w:space="0" w:color="4F6228"/>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24.16</w:t>
            </w:r>
          </w:p>
        </w:tc>
        <w:tc>
          <w:tcPr>
            <w:tcW w:w="1138" w:type="dxa"/>
            <w:tcBorders>
              <w:top w:val="nil"/>
              <w:left w:val="single" w:sz="12" w:space="0" w:color="4F6228"/>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2.67</w:t>
            </w:r>
          </w:p>
        </w:tc>
        <w:tc>
          <w:tcPr>
            <w:tcW w:w="2381" w:type="dxa"/>
            <w:gridSpan w:val="2"/>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14.03</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4"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0.8</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34.94</w:t>
            </w:r>
          </w:p>
        </w:tc>
        <w:tc>
          <w:tcPr>
            <w:tcW w:w="2106" w:type="dxa"/>
            <w:tcBorders>
              <w:top w:val="nil"/>
              <w:left w:val="nil"/>
              <w:bottom w:val="nil"/>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30.72</w:t>
            </w:r>
          </w:p>
        </w:tc>
        <w:tc>
          <w:tcPr>
            <w:tcW w:w="1138" w:type="dxa"/>
            <w:tcBorders>
              <w:top w:val="nil"/>
              <w:left w:val="single" w:sz="12" w:space="0" w:color="4F6228"/>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19.43</w:t>
            </w:r>
          </w:p>
        </w:tc>
        <w:tc>
          <w:tcPr>
            <w:tcW w:w="2381" w:type="dxa"/>
            <w:gridSpan w:val="2"/>
            <w:tcBorders>
              <w:top w:val="single" w:sz="4" w:space="0" w:color="4F6228"/>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18.87</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4"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29.70</w:t>
            </w:r>
          </w:p>
        </w:tc>
        <w:tc>
          <w:tcPr>
            <w:tcW w:w="2106" w:type="dxa"/>
            <w:tcBorders>
              <w:top w:val="nil"/>
              <w:left w:val="nil"/>
              <w:bottom w:val="single" w:sz="4" w:space="0" w:color="4F6228"/>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33.51</w:t>
            </w:r>
          </w:p>
        </w:tc>
        <w:tc>
          <w:tcPr>
            <w:tcW w:w="1138" w:type="dxa"/>
            <w:tcBorders>
              <w:top w:val="nil"/>
              <w:left w:val="single" w:sz="12" w:space="0" w:color="4F6228"/>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4.12</w:t>
            </w:r>
          </w:p>
        </w:tc>
        <w:tc>
          <w:tcPr>
            <w:tcW w:w="2381" w:type="dxa"/>
            <w:gridSpan w:val="2"/>
            <w:tcBorders>
              <w:top w:val="nil"/>
              <w:left w:val="nil"/>
              <w:bottom w:val="single" w:sz="4"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18.88</w:t>
            </w:r>
          </w:p>
        </w:tc>
      </w:tr>
      <w:tr w:rsidR="00BD68C0" w:rsidRPr="00BD68C0" w:rsidTr="00855321">
        <w:trPr>
          <w:trHeight w:val="300"/>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val="restart"/>
            <w:tcBorders>
              <w:top w:val="nil"/>
              <w:left w:val="single" w:sz="12" w:space="0" w:color="4F6228"/>
              <w:bottom w:val="single" w:sz="12" w:space="0" w:color="4F6228"/>
              <w:right w:val="single" w:sz="12" w:space="0" w:color="4F6228"/>
            </w:tcBorders>
            <w:shd w:val="clear" w:color="auto" w:fill="auto"/>
            <w:vAlign w:val="center"/>
            <w:hideMark/>
          </w:tcPr>
          <w:p w:rsidR="00BD68C0" w:rsidRPr="00BD68C0" w:rsidRDefault="00BD68C0" w:rsidP="00BD68C0">
            <w:pPr>
              <w:spacing w:after="0" w:line="240" w:lineRule="auto"/>
              <w:jc w:val="center"/>
              <w:rPr>
                <w:rFonts w:ascii="Calibri" w:eastAsia="Times New Roman" w:hAnsi="Calibri" w:cs="Calibri"/>
                <w:b/>
                <w:bCs/>
                <w:color w:val="4F6228"/>
                <w:sz w:val="20"/>
                <w:szCs w:val="20"/>
              </w:rPr>
            </w:pPr>
            <w:r w:rsidRPr="00BD68C0">
              <w:rPr>
                <w:rFonts w:ascii="Calibri" w:eastAsia="Times New Roman" w:hAnsi="Calibri" w:cs="Calibri"/>
                <w:b/>
                <w:bCs/>
                <w:color w:val="4F6228"/>
                <w:sz w:val="20"/>
                <w:szCs w:val="20"/>
              </w:rPr>
              <w:t>0.9</w:t>
            </w:r>
          </w:p>
        </w:tc>
        <w:tc>
          <w:tcPr>
            <w:tcW w:w="2220"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overlap</w:t>
            </w:r>
          </w:p>
        </w:tc>
        <w:tc>
          <w:tcPr>
            <w:tcW w:w="1138" w:type="dxa"/>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0.09</w:t>
            </w:r>
          </w:p>
        </w:tc>
        <w:tc>
          <w:tcPr>
            <w:tcW w:w="2106" w:type="dxa"/>
            <w:tcBorders>
              <w:top w:val="nil"/>
              <w:left w:val="nil"/>
              <w:bottom w:val="nil"/>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0.62</w:t>
            </w:r>
          </w:p>
        </w:tc>
        <w:tc>
          <w:tcPr>
            <w:tcW w:w="1138" w:type="dxa"/>
            <w:tcBorders>
              <w:top w:val="nil"/>
              <w:left w:val="single" w:sz="12" w:space="0" w:color="4F6228"/>
              <w:bottom w:val="nil"/>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2.65</w:t>
            </w:r>
          </w:p>
        </w:tc>
        <w:tc>
          <w:tcPr>
            <w:tcW w:w="2381" w:type="dxa"/>
            <w:gridSpan w:val="2"/>
            <w:tcBorders>
              <w:top w:val="nil"/>
              <w:left w:val="nil"/>
              <w:bottom w:val="nil"/>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0.14</w:t>
            </w:r>
          </w:p>
        </w:tc>
      </w:tr>
      <w:tr w:rsidR="00BD68C0" w:rsidRPr="00BD68C0" w:rsidTr="00855321">
        <w:trPr>
          <w:trHeight w:val="315"/>
        </w:trPr>
        <w:tc>
          <w:tcPr>
            <w:tcW w:w="473"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1089" w:type="dxa"/>
            <w:vMerge/>
            <w:tcBorders>
              <w:top w:val="nil"/>
              <w:left w:val="single" w:sz="12" w:space="0" w:color="4F6228"/>
              <w:bottom w:val="single" w:sz="12" w:space="0" w:color="4F6228"/>
              <w:right w:val="single" w:sz="12" w:space="0" w:color="4F6228"/>
            </w:tcBorders>
            <w:vAlign w:val="center"/>
            <w:hideMark/>
          </w:tcPr>
          <w:p w:rsidR="00BD68C0" w:rsidRPr="00BD68C0" w:rsidRDefault="00BD68C0" w:rsidP="00BD68C0">
            <w:pPr>
              <w:spacing w:after="0" w:line="240" w:lineRule="auto"/>
              <w:rPr>
                <w:rFonts w:ascii="Calibri" w:eastAsia="Times New Roman" w:hAnsi="Calibri" w:cs="Calibri"/>
                <w:b/>
                <w:bCs/>
                <w:color w:val="4F6228"/>
                <w:sz w:val="20"/>
                <w:szCs w:val="20"/>
              </w:rPr>
            </w:pPr>
          </w:p>
        </w:tc>
        <w:tc>
          <w:tcPr>
            <w:tcW w:w="2220" w:type="dxa"/>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rPr>
                <w:rFonts w:ascii="Calibri" w:eastAsia="Times New Roman" w:hAnsi="Calibri" w:cs="Calibri"/>
                <w:color w:val="974706"/>
                <w:sz w:val="20"/>
                <w:szCs w:val="20"/>
              </w:rPr>
            </w:pPr>
            <w:r w:rsidRPr="00BD68C0">
              <w:rPr>
                <w:rFonts w:ascii="Calibri" w:eastAsia="Times New Roman" w:hAnsi="Calibri" w:cs="Calibri"/>
                <w:color w:val="974706"/>
                <w:sz w:val="20"/>
                <w:szCs w:val="20"/>
              </w:rPr>
              <w:t>average expansion, % pool</w:t>
            </w:r>
          </w:p>
        </w:tc>
        <w:tc>
          <w:tcPr>
            <w:tcW w:w="1138" w:type="dxa"/>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65.43</w:t>
            </w:r>
          </w:p>
        </w:tc>
        <w:tc>
          <w:tcPr>
            <w:tcW w:w="2106" w:type="dxa"/>
            <w:tcBorders>
              <w:top w:val="nil"/>
              <w:left w:val="nil"/>
              <w:bottom w:val="single" w:sz="12" w:space="0" w:color="4F6228"/>
              <w:right w:val="nil"/>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22.55</w:t>
            </w:r>
          </w:p>
        </w:tc>
        <w:tc>
          <w:tcPr>
            <w:tcW w:w="1138" w:type="dxa"/>
            <w:tcBorders>
              <w:top w:val="nil"/>
              <w:left w:val="single" w:sz="12" w:space="0" w:color="4F6228"/>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jc w:val="right"/>
              <w:rPr>
                <w:rFonts w:ascii="Calibri" w:eastAsia="Times New Roman" w:hAnsi="Calibri" w:cs="Calibri"/>
                <w:color w:val="974706"/>
                <w:sz w:val="20"/>
                <w:szCs w:val="20"/>
              </w:rPr>
            </w:pPr>
            <w:r w:rsidRPr="00BD68C0">
              <w:rPr>
                <w:rFonts w:ascii="Calibri" w:eastAsia="Times New Roman" w:hAnsi="Calibri" w:cs="Calibri"/>
                <w:color w:val="974706"/>
                <w:sz w:val="20"/>
                <w:szCs w:val="20"/>
              </w:rPr>
              <w:t>6.48</w:t>
            </w:r>
          </w:p>
        </w:tc>
        <w:tc>
          <w:tcPr>
            <w:tcW w:w="2381" w:type="dxa"/>
            <w:gridSpan w:val="2"/>
            <w:tcBorders>
              <w:top w:val="nil"/>
              <w:left w:val="nil"/>
              <w:bottom w:val="single" w:sz="12" w:space="0" w:color="4F6228"/>
              <w:right w:val="single" w:sz="12" w:space="0" w:color="4F6228"/>
            </w:tcBorders>
            <w:shd w:val="clear" w:color="auto" w:fill="auto"/>
            <w:vAlign w:val="bottom"/>
            <w:hideMark/>
          </w:tcPr>
          <w:p w:rsidR="00BD68C0" w:rsidRPr="00BD68C0" w:rsidRDefault="00BD68C0" w:rsidP="00BD68C0">
            <w:pPr>
              <w:spacing w:after="0" w:line="240" w:lineRule="auto"/>
              <w:jc w:val="center"/>
              <w:rPr>
                <w:rFonts w:ascii="Calibri" w:eastAsia="Times New Roman" w:hAnsi="Calibri" w:cs="Calibri"/>
                <w:color w:val="974706"/>
                <w:sz w:val="20"/>
                <w:szCs w:val="20"/>
              </w:rPr>
            </w:pPr>
            <w:r w:rsidRPr="00BD68C0">
              <w:rPr>
                <w:rFonts w:ascii="Calibri" w:eastAsia="Times New Roman" w:hAnsi="Calibri" w:cs="Calibri"/>
                <w:color w:val="974706"/>
                <w:sz w:val="20"/>
                <w:szCs w:val="20"/>
              </w:rPr>
              <w:t>11.93</w:t>
            </w:r>
          </w:p>
        </w:tc>
      </w:tr>
    </w:tbl>
    <w:p w:rsidR="00BD68C0" w:rsidRPr="00707AF3" w:rsidRDefault="00BD68C0" w:rsidP="00BD68C0">
      <w:pPr>
        <w:tabs>
          <w:tab w:val="left" w:pos="2490"/>
        </w:tabs>
        <w:spacing w:before="240"/>
        <w:jc w:val="both"/>
      </w:pPr>
      <w:r>
        <w:rPr>
          <w:b/>
        </w:rPr>
        <w:lastRenderedPageBreak/>
        <w:t>Table S1.</w:t>
      </w:r>
      <w:r w:rsidRPr="006020D8">
        <w:rPr>
          <w:b/>
        </w:rPr>
        <w:t xml:space="preserve"> </w:t>
      </w:r>
      <w:r>
        <w:rPr>
          <w:b/>
        </w:rPr>
        <w:t>Clonal dynamics in simulated pools under</w:t>
      </w:r>
      <w:r w:rsidR="00855321">
        <w:rPr>
          <w:b/>
        </w:rPr>
        <w:t xml:space="preserve"> different parameters of the mutation</w:t>
      </w:r>
      <w:r>
        <w:rPr>
          <w:b/>
        </w:rPr>
        <w:t xml:space="preserve"> DFE</w:t>
      </w:r>
      <w:r w:rsidR="00E660DD">
        <w:rPr>
          <w:b/>
        </w:rPr>
        <w:t xml:space="preserve">, </w:t>
      </w:r>
      <w:r>
        <w:rPr>
          <w:b/>
        </w:rPr>
        <w:t xml:space="preserve">microenvironment </w:t>
      </w:r>
      <w:r w:rsidR="00E660DD">
        <w:rPr>
          <w:b/>
        </w:rPr>
        <w:t xml:space="preserve">DFE, </w:t>
      </w:r>
      <w:r>
        <w:rPr>
          <w:b/>
        </w:rPr>
        <w:t>and adult pool sizes.</w:t>
      </w:r>
      <w:r>
        <w:t xml:space="preserve"> </w:t>
      </w:r>
      <w:r w:rsidRPr="008012B9">
        <w:rPr>
          <w:i/>
        </w:rPr>
        <w:t>Overlap</w:t>
      </w:r>
      <w:r>
        <w:t xml:space="preserve">: percent of overlap between DFE parameters that replicate exponential age-dependent clonal expansions in the simulated pool and the slope of mutation accumulation in Tier 3 AML genomes. </w:t>
      </w:r>
      <w:r w:rsidRPr="008012B9">
        <w:rPr>
          <w:i/>
        </w:rPr>
        <w:t>Average expansion</w:t>
      </w:r>
      <w:r>
        <w:t xml:space="preserve">: average percent of the pool occupied by the most successful clone within the </w:t>
      </w:r>
      <w:r w:rsidRPr="008012B9">
        <w:rPr>
          <w:i/>
        </w:rPr>
        <w:t>overlap</w:t>
      </w:r>
      <w:r>
        <w:t xml:space="preserve">. </w:t>
      </w:r>
      <w:r w:rsidRPr="008012B9">
        <w:rPr>
          <w:i/>
        </w:rPr>
        <w:t>Stringency</w:t>
      </w:r>
      <w:r>
        <w:t>: a minimum shape match threshold between the simulated age-dependent clonal expansions and the age-dependent leukemia incidence measured by MSRE from 0 (no match) to 1 (perfect match) to delineate the range of</w:t>
      </w:r>
      <w:r w:rsidRPr="001E4CA3">
        <w:t xml:space="preserve"> </w:t>
      </w:r>
      <w:r>
        <w:t xml:space="preserve">DFE parameters that replicate exponential age-dependent clonal expansions in the simulated pool (see </w:t>
      </w:r>
      <w:r w:rsidR="00E660DD">
        <w:t xml:space="preserve">Fig. </w:t>
      </w:r>
      <w:r>
        <w:t>5A for a visual guide).</w:t>
      </w:r>
    </w:p>
    <w:p w:rsidR="00BD68C0" w:rsidRDefault="00BD68C0">
      <w:pPr>
        <w:rPr>
          <w:b/>
        </w:rPr>
      </w:pPr>
    </w:p>
    <w:p w:rsidR="00BD68C0" w:rsidRDefault="00BD68C0">
      <w:pPr>
        <w:rPr>
          <w:b/>
        </w:rPr>
      </w:pPr>
      <w:r>
        <w:rPr>
          <w:b/>
        </w:rPr>
        <w:br w:type="page"/>
      </w:r>
    </w:p>
    <w:tbl>
      <w:tblPr>
        <w:tblW w:w="8759" w:type="dxa"/>
        <w:tblInd w:w="93" w:type="dxa"/>
        <w:tblLook w:val="04A0" w:firstRow="1" w:lastRow="0" w:firstColumn="1" w:lastColumn="0" w:noHBand="0" w:noVBand="1"/>
      </w:tblPr>
      <w:tblGrid>
        <w:gridCol w:w="1275"/>
        <w:gridCol w:w="980"/>
        <w:gridCol w:w="1177"/>
        <w:gridCol w:w="1177"/>
        <w:gridCol w:w="830"/>
        <w:gridCol w:w="830"/>
        <w:gridCol w:w="830"/>
        <w:gridCol w:w="830"/>
        <w:gridCol w:w="830"/>
      </w:tblGrid>
      <w:tr w:rsidR="00192BEB" w:rsidRPr="008C0FFB" w:rsidTr="00053995">
        <w:trPr>
          <w:trHeight w:val="31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2BEB" w:rsidRPr="008C0FFB" w:rsidRDefault="00192BEB" w:rsidP="00A40922">
            <w:pPr>
              <w:spacing w:after="0" w:line="240" w:lineRule="auto"/>
              <w:rPr>
                <w:rFonts w:ascii="Calibri" w:eastAsia="Times New Roman" w:hAnsi="Calibri" w:cs="Calibri"/>
                <w:color w:val="000000"/>
              </w:rPr>
            </w:pPr>
            <w:r w:rsidRPr="008C0FFB">
              <w:rPr>
                <w:rFonts w:ascii="Calibri" w:eastAsia="Times New Roman" w:hAnsi="Calibri" w:cs="Calibri"/>
                <w:color w:val="000000"/>
              </w:rPr>
              <w:lastRenderedPageBreak/>
              <w:t> </w:t>
            </w:r>
          </w:p>
        </w:tc>
        <w:tc>
          <w:tcPr>
            <w:tcW w:w="7484" w:type="dxa"/>
            <w:gridSpan w:val="8"/>
            <w:tcBorders>
              <w:top w:val="single" w:sz="8" w:space="0" w:color="auto"/>
              <w:left w:val="nil"/>
              <w:bottom w:val="single" w:sz="8" w:space="0" w:color="auto"/>
              <w:right w:val="single" w:sz="8" w:space="0" w:color="000000"/>
            </w:tcBorders>
            <w:shd w:val="clear" w:color="auto" w:fill="auto"/>
            <w:noWrap/>
            <w:vAlign w:val="bottom"/>
            <w:hideMark/>
          </w:tcPr>
          <w:p w:rsidR="00192BEB" w:rsidRPr="008C0FFB" w:rsidRDefault="00053995" w:rsidP="00A40922">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Mutation</w:t>
            </w:r>
            <w:r w:rsidR="00192BEB" w:rsidRPr="008C0FFB">
              <w:rPr>
                <w:rFonts w:ascii="Calibri" w:eastAsia="Times New Roman" w:hAnsi="Calibri" w:cs="Calibri"/>
                <w:b/>
                <w:bCs/>
                <w:color w:val="000000"/>
              </w:rPr>
              <w:t xml:space="preserve"> rate increase over lifetime, x fold</w:t>
            </w:r>
          </w:p>
        </w:tc>
      </w:tr>
      <w:tr w:rsidR="00192BEB" w:rsidRPr="008C0FFB" w:rsidTr="00053995">
        <w:trPr>
          <w:trHeight w:val="315"/>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0348A7" w:rsidP="000348A7">
            <w:pPr>
              <w:spacing w:after="0" w:line="240" w:lineRule="auto"/>
              <w:rPr>
                <w:rFonts w:ascii="Calibri" w:eastAsia="Times New Roman" w:hAnsi="Calibri" w:cs="Calibri"/>
                <w:b/>
                <w:bCs/>
                <w:color w:val="000000"/>
              </w:rPr>
            </w:pPr>
            <w:r>
              <w:rPr>
                <w:rFonts w:ascii="Calibri" w:eastAsia="Times New Roman" w:hAnsi="Calibri" w:cs="Calibri"/>
                <w:b/>
                <w:bCs/>
                <w:color w:val="000000"/>
              </w:rPr>
              <w:t>Variance of mutation DFE</w:t>
            </w:r>
            <w:r w:rsidR="00053995">
              <w:rPr>
                <w:rFonts w:ascii="Calibri" w:eastAsia="Times New Roman" w:hAnsi="Calibri" w:cs="Calibri"/>
                <w:b/>
                <w:bCs/>
                <w:color w:val="000000"/>
              </w:rPr>
              <w:t>,</w:t>
            </w:r>
            <w:r w:rsidR="00B7538B">
              <w:rPr>
                <w:rFonts w:ascii="Calibri" w:eastAsia="Times New Roman" w:hAnsi="Calibri" w:cs="Calibri"/>
                <w:b/>
                <w:bCs/>
                <w:color w:val="000000"/>
              </w:rPr>
              <w:t xml:space="preserve"> </w:t>
            </w:r>
            <w:r w:rsidR="00B7538B" w:rsidRPr="0013081E">
              <w:rPr>
                <w:rFonts w:ascii="Arial Unicode MS" w:eastAsia="Arial Unicode MS" w:hAnsi="Arial Unicode MS" w:cs="Arial Unicode MS" w:hint="eastAsia"/>
              </w:rPr>
              <w:t>σ</w:t>
            </w:r>
          </w:p>
        </w:tc>
        <w:tc>
          <w:tcPr>
            <w:tcW w:w="98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1</w:t>
            </w:r>
          </w:p>
        </w:tc>
        <w:tc>
          <w:tcPr>
            <w:tcW w:w="1177"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2</w:t>
            </w:r>
          </w:p>
        </w:tc>
        <w:tc>
          <w:tcPr>
            <w:tcW w:w="1177"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3</w:t>
            </w:r>
          </w:p>
        </w:tc>
        <w:tc>
          <w:tcPr>
            <w:tcW w:w="83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4</w:t>
            </w:r>
          </w:p>
        </w:tc>
        <w:tc>
          <w:tcPr>
            <w:tcW w:w="83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5</w:t>
            </w:r>
          </w:p>
        </w:tc>
        <w:tc>
          <w:tcPr>
            <w:tcW w:w="83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6</w:t>
            </w:r>
          </w:p>
        </w:tc>
        <w:tc>
          <w:tcPr>
            <w:tcW w:w="83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7</w:t>
            </w:r>
          </w:p>
        </w:tc>
        <w:tc>
          <w:tcPr>
            <w:tcW w:w="830" w:type="dxa"/>
            <w:tcBorders>
              <w:top w:val="nil"/>
              <w:left w:val="nil"/>
              <w:bottom w:val="single" w:sz="8" w:space="0" w:color="auto"/>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8</w:t>
            </w:r>
          </w:p>
        </w:tc>
      </w:tr>
      <w:tr w:rsidR="00192BEB" w:rsidRPr="008C0FFB" w:rsidTr="00053995">
        <w:trPr>
          <w:trHeight w:val="300"/>
        </w:trPr>
        <w:tc>
          <w:tcPr>
            <w:tcW w:w="1275" w:type="dxa"/>
            <w:tcBorders>
              <w:top w:val="single" w:sz="8" w:space="0" w:color="auto"/>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0.5</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0.158114</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0.05</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0.332</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0.478</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0.015811</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0.303</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0.291</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0.33774</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0.391</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0.005</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0.384</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0.554</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0.682</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0.705</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0.721</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0.001581</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0.458</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0.39329</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0.679</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0.903</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0.960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0.955</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0.0005</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0.540</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0.533</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0.522</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0.584</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0.737</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0.853</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0.907</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0.000</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0.000158</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0.565</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0.532</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0.516</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0.515</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0.541</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0.591</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0.754</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0.820</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0.00005</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0.563</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0.527</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0.517</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0.525</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0.520</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0.543</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0.570</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0.675</w:t>
            </w:r>
          </w:p>
        </w:tc>
      </w:tr>
      <w:tr w:rsidR="00192BEB" w:rsidRPr="008C0FFB" w:rsidTr="00053995">
        <w:trPr>
          <w:trHeight w:val="300"/>
        </w:trPr>
        <w:tc>
          <w:tcPr>
            <w:tcW w:w="1275" w:type="dxa"/>
            <w:tcBorders>
              <w:top w:val="nil"/>
              <w:left w:val="single" w:sz="8" w:space="0" w:color="auto"/>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1.58E-05</w:t>
            </w:r>
          </w:p>
        </w:tc>
        <w:tc>
          <w:tcPr>
            <w:tcW w:w="98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0.56501</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0.526</w:t>
            </w:r>
          </w:p>
        </w:tc>
        <w:tc>
          <w:tcPr>
            <w:tcW w:w="1177"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0.517</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0.519</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0.516</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0.528</w:t>
            </w:r>
          </w:p>
        </w:tc>
        <w:tc>
          <w:tcPr>
            <w:tcW w:w="830" w:type="dxa"/>
            <w:tcBorders>
              <w:top w:val="nil"/>
              <w:left w:val="nil"/>
              <w:bottom w:val="nil"/>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0.538</w:t>
            </w:r>
          </w:p>
        </w:tc>
        <w:tc>
          <w:tcPr>
            <w:tcW w:w="830" w:type="dxa"/>
            <w:tcBorders>
              <w:top w:val="nil"/>
              <w:left w:val="nil"/>
              <w:bottom w:val="nil"/>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0.561</w:t>
            </w:r>
          </w:p>
        </w:tc>
      </w:tr>
      <w:tr w:rsidR="00192BEB" w:rsidRPr="008C0FFB" w:rsidTr="00053995">
        <w:trPr>
          <w:trHeight w:val="315"/>
        </w:trPr>
        <w:tc>
          <w:tcPr>
            <w:tcW w:w="1275" w:type="dxa"/>
            <w:tcBorders>
              <w:top w:val="nil"/>
              <w:left w:val="single" w:sz="8" w:space="0" w:color="auto"/>
              <w:bottom w:val="single" w:sz="8" w:space="0" w:color="auto"/>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b/>
                <w:bCs/>
                <w:color w:val="000000"/>
              </w:rPr>
            </w:pPr>
            <w:r w:rsidRPr="008C0FFB">
              <w:rPr>
                <w:rFonts w:ascii="Calibri" w:eastAsia="Times New Roman" w:hAnsi="Calibri" w:cs="Calibri"/>
                <w:b/>
                <w:bCs/>
                <w:color w:val="000000"/>
              </w:rPr>
              <w:t>5E-06</w:t>
            </w:r>
          </w:p>
        </w:tc>
        <w:tc>
          <w:tcPr>
            <w:tcW w:w="98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0.56322</w:t>
            </w:r>
          </w:p>
        </w:tc>
        <w:tc>
          <w:tcPr>
            <w:tcW w:w="1177"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0.52652</w:t>
            </w:r>
          </w:p>
        </w:tc>
        <w:tc>
          <w:tcPr>
            <w:tcW w:w="1177"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0.520</w:t>
            </w:r>
          </w:p>
        </w:tc>
        <w:tc>
          <w:tcPr>
            <w:tcW w:w="83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0.512</w:t>
            </w:r>
          </w:p>
        </w:tc>
        <w:tc>
          <w:tcPr>
            <w:tcW w:w="83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0.523</w:t>
            </w:r>
          </w:p>
        </w:tc>
        <w:tc>
          <w:tcPr>
            <w:tcW w:w="83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0.529</w:t>
            </w:r>
          </w:p>
        </w:tc>
        <w:tc>
          <w:tcPr>
            <w:tcW w:w="830" w:type="dxa"/>
            <w:tcBorders>
              <w:top w:val="nil"/>
              <w:left w:val="nil"/>
              <w:bottom w:val="single" w:sz="8" w:space="0" w:color="auto"/>
              <w:right w:val="nil"/>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0.533</w:t>
            </w:r>
          </w:p>
        </w:tc>
        <w:tc>
          <w:tcPr>
            <w:tcW w:w="830" w:type="dxa"/>
            <w:tcBorders>
              <w:top w:val="nil"/>
              <w:left w:val="nil"/>
              <w:bottom w:val="single" w:sz="8" w:space="0" w:color="auto"/>
              <w:right w:val="single" w:sz="8" w:space="0" w:color="auto"/>
            </w:tcBorders>
            <w:shd w:val="clear" w:color="auto" w:fill="auto"/>
            <w:noWrap/>
            <w:vAlign w:val="bottom"/>
            <w:hideMark/>
          </w:tcPr>
          <w:p w:rsidR="00192BEB" w:rsidRPr="008C0FFB" w:rsidRDefault="00192BEB" w:rsidP="00A40922">
            <w:pPr>
              <w:spacing w:after="0" w:line="240" w:lineRule="auto"/>
              <w:jc w:val="right"/>
              <w:rPr>
                <w:rFonts w:ascii="Calibri" w:eastAsia="Times New Roman" w:hAnsi="Calibri" w:cs="Calibri"/>
                <w:color w:val="000000"/>
              </w:rPr>
            </w:pPr>
            <w:r w:rsidRPr="008C0FFB">
              <w:rPr>
                <w:rFonts w:ascii="Calibri" w:eastAsia="Times New Roman" w:hAnsi="Calibri" w:cs="Calibri"/>
                <w:color w:val="000000"/>
              </w:rPr>
              <w:t>0.542</w:t>
            </w:r>
          </w:p>
        </w:tc>
      </w:tr>
    </w:tbl>
    <w:p w:rsidR="00192BEB" w:rsidRDefault="00192BEB" w:rsidP="00192BEB"/>
    <w:p w:rsidR="00AB0329" w:rsidRPr="00AB0329" w:rsidRDefault="00AB0329" w:rsidP="00192BEB">
      <w:r w:rsidRPr="004D56BC">
        <w:rPr>
          <w:rFonts w:ascii="Arial Unicode MS" w:eastAsia="Arial Unicode MS" w:hAnsi="Arial Unicode MS" w:cs="Arial Unicode MS"/>
          <w:b/>
        </w:rPr>
        <w:t xml:space="preserve">Table S2. An example of the initial matrix of model output within the </w:t>
      </w:r>
      <w:r w:rsidRPr="004D56BC">
        <w:rPr>
          <w:rFonts w:ascii="Arial Unicode MS" w:eastAsia="Arial Unicode MS" w:hAnsi="Arial Unicode MS" w:cs="Arial Unicode MS"/>
          <w:b/>
          <w:i/>
        </w:rPr>
        <w:t>mutation DFE variance</w:t>
      </w:r>
      <w:r w:rsidRPr="004D56BC">
        <w:rPr>
          <w:rFonts w:ascii="Arial Unicode MS" w:eastAsia="Arial Unicode MS" w:hAnsi="Arial Unicode MS" w:cs="Arial Unicode MS"/>
          <w:b/>
        </w:rPr>
        <w:t xml:space="preserve"> and </w:t>
      </w:r>
      <w:r w:rsidRPr="004D56BC">
        <w:rPr>
          <w:rFonts w:ascii="Arial Unicode MS" w:eastAsia="Arial Unicode MS" w:hAnsi="Arial Unicode MS" w:cs="Arial Unicode MS"/>
          <w:b/>
          <w:i/>
        </w:rPr>
        <w:t>mutation rate increase over life-time</w:t>
      </w:r>
      <w:r w:rsidRPr="004D56BC">
        <w:rPr>
          <w:rFonts w:ascii="Arial Unicode MS" w:eastAsia="Arial Unicode MS" w:hAnsi="Arial Unicode MS" w:cs="Arial Unicode MS"/>
          <w:b/>
        </w:rPr>
        <w:t xml:space="preserve"> parameter space</w:t>
      </w:r>
      <w:r>
        <w:rPr>
          <w:rFonts w:ascii="Arial Unicode MS" w:eastAsia="Arial Unicode MS" w:hAnsi="Arial Unicode MS" w:cs="Arial Unicode MS"/>
          <w:b/>
        </w:rPr>
        <w:t>.</w:t>
      </w:r>
      <w:r>
        <w:rPr>
          <w:rFonts w:ascii="Arial Unicode MS" w:eastAsia="Arial Unicode MS" w:hAnsi="Arial Unicode MS" w:cs="Arial Unicode MS"/>
        </w:rPr>
        <w:t xml:space="preserve"> </w:t>
      </w:r>
      <w:r w:rsidR="00AF04B3">
        <w:rPr>
          <w:rFonts w:ascii="Arial Unicode MS" w:eastAsia="Arial Unicode MS" w:hAnsi="Arial Unicode MS" w:cs="Arial Unicode MS"/>
        </w:rPr>
        <w:t>The indicated combinations of the two parameters were used to run the model and the output was plotted for each combination. In this example the output values represent shape similarity between the age-dependent curve of clonal expansions (extent of somatic evolution) and the age-dependent curve of leukemia incidence. The similarity was measured by the MSRE method and ranges from 0 (no similarity) to 1 (perfect shape match).</w:t>
      </w:r>
    </w:p>
    <w:p w:rsidR="002E26B1" w:rsidRDefault="002E26B1">
      <w:pPr>
        <w:rPr>
          <w:rFonts w:ascii="Arial Unicode MS" w:eastAsia="Arial Unicode MS" w:hAnsi="Arial Unicode MS" w:cs="Arial Unicode MS"/>
        </w:rPr>
      </w:pPr>
      <w:r>
        <w:rPr>
          <w:rFonts w:ascii="Arial Unicode MS" w:eastAsia="Arial Unicode MS" w:hAnsi="Arial Unicode MS" w:cs="Arial Unicode MS"/>
        </w:rPr>
        <w:br w:type="page"/>
      </w:r>
    </w:p>
    <w:p w:rsidR="002E26B1" w:rsidRPr="00BF6474" w:rsidRDefault="002E26B1" w:rsidP="002E26B1">
      <w:pPr>
        <w:rPr>
          <w:b/>
        </w:rPr>
      </w:pPr>
      <w:r>
        <w:rPr>
          <w:b/>
        </w:rPr>
        <w:lastRenderedPageBreak/>
        <w:t>SUPPLIMENTAL REFERENCES</w:t>
      </w:r>
    </w:p>
    <w:p w:rsidR="002E26B1" w:rsidRDefault="002E26B1" w:rsidP="002E26B1"/>
    <w:p w:rsidR="002E26B1" w:rsidRPr="002E26B1" w:rsidRDefault="002E26B1" w:rsidP="002E26B1">
      <w:pPr>
        <w:spacing w:after="0" w:line="240" w:lineRule="auto"/>
        <w:rPr>
          <w:rFonts w:ascii="Calibri" w:hAnsi="Calibri"/>
          <w:noProof/>
        </w:rPr>
      </w:pPr>
      <w:r>
        <w:fldChar w:fldCharType="begin"/>
      </w:r>
      <w:r>
        <w:instrText xml:space="preserve"> ADDIN EN.REFLIST </w:instrText>
      </w:r>
      <w:r>
        <w:fldChar w:fldCharType="separate"/>
      </w:r>
      <w:bookmarkStart w:id="1" w:name="_ENREF_1"/>
      <w:r w:rsidRPr="002E26B1">
        <w:rPr>
          <w:rFonts w:ascii="Calibri" w:hAnsi="Calibri"/>
          <w:noProof/>
        </w:rPr>
        <w:t>1.</w:t>
      </w:r>
      <w:r w:rsidRPr="002E26B1">
        <w:rPr>
          <w:rFonts w:ascii="Calibri" w:hAnsi="Calibri"/>
          <w:noProof/>
        </w:rPr>
        <w:tab/>
        <w:t>Abkowitz JL, Catlin SN, McCallie MT and Guttorp P. Evidence that the number of hematopoietic stem cells per animal is conserved in mammals. Blood. 2002; 100(7):2665-2667.</w:t>
      </w:r>
      <w:bookmarkEnd w:id="1"/>
    </w:p>
    <w:p w:rsidR="002E26B1" w:rsidRPr="002E26B1" w:rsidRDefault="002E26B1" w:rsidP="002E26B1">
      <w:pPr>
        <w:spacing w:after="0" w:line="240" w:lineRule="auto"/>
        <w:rPr>
          <w:rFonts w:ascii="Calibri" w:hAnsi="Calibri"/>
          <w:noProof/>
        </w:rPr>
      </w:pPr>
      <w:bookmarkStart w:id="2" w:name="_ENREF_2"/>
      <w:r w:rsidRPr="002E26B1">
        <w:rPr>
          <w:rFonts w:ascii="Calibri" w:hAnsi="Calibri"/>
          <w:noProof/>
        </w:rPr>
        <w:t>2.</w:t>
      </w:r>
      <w:r w:rsidRPr="002E26B1">
        <w:rPr>
          <w:rFonts w:ascii="Calibri" w:hAnsi="Calibri"/>
          <w:noProof/>
        </w:rPr>
        <w:tab/>
        <w:t>Catlin SN, Busque L, Gale RE, Guttorp P and Abkowitz JL. The replication rate of human hematopoietic stem cells in vivo. Blood. 2011; 117(17):4460-4466.</w:t>
      </w:r>
      <w:bookmarkEnd w:id="2"/>
    </w:p>
    <w:p w:rsidR="002E26B1" w:rsidRPr="002E26B1" w:rsidRDefault="002E26B1" w:rsidP="002E26B1">
      <w:pPr>
        <w:spacing w:after="0" w:line="240" w:lineRule="auto"/>
        <w:rPr>
          <w:rFonts w:ascii="Calibri" w:hAnsi="Calibri"/>
          <w:noProof/>
        </w:rPr>
      </w:pPr>
      <w:bookmarkStart w:id="3" w:name="_ENREF_3"/>
      <w:r w:rsidRPr="002E26B1">
        <w:rPr>
          <w:rFonts w:ascii="Calibri" w:hAnsi="Calibri"/>
          <w:noProof/>
        </w:rPr>
        <w:t>3.</w:t>
      </w:r>
      <w:r w:rsidRPr="002E26B1">
        <w:rPr>
          <w:rFonts w:ascii="Calibri" w:hAnsi="Calibri"/>
          <w:noProof/>
        </w:rPr>
        <w:tab/>
        <w:t>Shepherd BE, Guttorp P, Lansdorp PM and Abkowitz JL. Estimating human hematopoietic stem cell kinetics using granulocyte telomere lengths. Exp Hematol. 2004; 32(11):1040-1050.</w:t>
      </w:r>
      <w:bookmarkEnd w:id="3"/>
    </w:p>
    <w:p w:rsidR="002E26B1" w:rsidRPr="002E26B1" w:rsidRDefault="002E26B1" w:rsidP="002E26B1">
      <w:pPr>
        <w:spacing w:after="0" w:line="240" w:lineRule="auto"/>
        <w:rPr>
          <w:rFonts w:ascii="Calibri" w:hAnsi="Calibri"/>
          <w:noProof/>
        </w:rPr>
      </w:pPr>
      <w:bookmarkStart w:id="4" w:name="_ENREF_4"/>
      <w:r w:rsidRPr="002E26B1">
        <w:rPr>
          <w:rFonts w:ascii="Calibri" w:hAnsi="Calibri"/>
          <w:noProof/>
        </w:rPr>
        <w:t>4.</w:t>
      </w:r>
      <w:r w:rsidRPr="002E26B1">
        <w:rPr>
          <w:rFonts w:ascii="Calibri" w:hAnsi="Calibri"/>
          <w:noProof/>
        </w:rPr>
        <w:tab/>
        <w:t>Sidorov I, Kimura M, Yashin A and Aviv A. Leukocyte telomere dynamics and human hematopoietic stem cell kinetics during somatic growth. Exp Hematol. 2009; 37(4):514-524.</w:t>
      </w:r>
      <w:bookmarkEnd w:id="4"/>
    </w:p>
    <w:p w:rsidR="002E26B1" w:rsidRPr="002E26B1" w:rsidRDefault="002E26B1" w:rsidP="002E26B1">
      <w:pPr>
        <w:spacing w:after="0" w:line="240" w:lineRule="auto"/>
        <w:rPr>
          <w:rFonts w:ascii="Calibri" w:hAnsi="Calibri"/>
          <w:noProof/>
        </w:rPr>
      </w:pPr>
      <w:bookmarkStart w:id="5" w:name="_ENREF_5"/>
      <w:r w:rsidRPr="002E26B1">
        <w:rPr>
          <w:rFonts w:ascii="Calibri" w:hAnsi="Calibri"/>
          <w:noProof/>
        </w:rPr>
        <w:t>5.</w:t>
      </w:r>
      <w:r w:rsidRPr="002E26B1">
        <w:rPr>
          <w:rFonts w:ascii="Calibri" w:hAnsi="Calibri"/>
          <w:noProof/>
        </w:rPr>
        <w:tab/>
        <w:t>Bowie MB, McKnight KD, Kent DG, McCaffrey L, Hoodless PA and Eaves CJ. Hematopoietic stem cells proliferate until after birth and show a reversible phase-specific engraftment defect. J Clin Invest. 2006; 116(10):2808-2816.</w:t>
      </w:r>
      <w:bookmarkEnd w:id="5"/>
    </w:p>
    <w:p w:rsidR="002E26B1" w:rsidRPr="002E26B1" w:rsidRDefault="002E26B1" w:rsidP="002E26B1">
      <w:pPr>
        <w:spacing w:after="0" w:line="240" w:lineRule="auto"/>
        <w:rPr>
          <w:rFonts w:ascii="Calibri" w:hAnsi="Calibri"/>
          <w:noProof/>
        </w:rPr>
      </w:pPr>
      <w:bookmarkStart w:id="6" w:name="_ENREF_6"/>
      <w:r w:rsidRPr="002E26B1">
        <w:rPr>
          <w:rFonts w:ascii="Calibri" w:hAnsi="Calibri"/>
          <w:noProof/>
        </w:rPr>
        <w:t>6.</w:t>
      </w:r>
      <w:r w:rsidRPr="002E26B1">
        <w:rPr>
          <w:rFonts w:ascii="Calibri" w:hAnsi="Calibri"/>
          <w:noProof/>
        </w:rPr>
        <w:tab/>
        <w:t>Mardis ER, Ding L, Dooling DJ, Larson DE, McLellan MD, Chen K, Koboldt DC, Fulton RS, Delehaunty KD, McGrath SD, Fulton LA, Locke DP, Magrini VJ, et al. Recurring mutations found by sequencing an acute myeloid leukemia genome. N Engl J Med. 2009; 361(11):1058-1066.</w:t>
      </w:r>
      <w:bookmarkEnd w:id="6"/>
    </w:p>
    <w:p w:rsidR="002E26B1" w:rsidRPr="002E26B1" w:rsidRDefault="002E26B1" w:rsidP="002E26B1">
      <w:pPr>
        <w:spacing w:after="0" w:line="240" w:lineRule="auto"/>
        <w:rPr>
          <w:rFonts w:ascii="Calibri" w:hAnsi="Calibri"/>
          <w:noProof/>
        </w:rPr>
      </w:pPr>
      <w:bookmarkStart w:id="7" w:name="_ENREF_7"/>
      <w:r w:rsidRPr="002E26B1">
        <w:rPr>
          <w:rFonts w:ascii="Calibri" w:hAnsi="Calibri"/>
          <w:noProof/>
        </w:rPr>
        <w:t>7.</w:t>
      </w:r>
      <w:r w:rsidRPr="002E26B1">
        <w:rPr>
          <w:rFonts w:ascii="Calibri" w:hAnsi="Calibri"/>
          <w:noProof/>
        </w:rPr>
        <w:tab/>
        <w:t>Welch JS, Ley TJ, Link DC, Miller CA, Larson DE, Koboldt DC, Wartman LD, Lamprecht TL, Liu F, Xia J, Kandoth C, Fulton RS, McLellan MD, et al. The origin and evolution of mutations in acute myeloid leukemia. Cell. 2012; 150(2):264-278.</w:t>
      </w:r>
      <w:bookmarkEnd w:id="7"/>
    </w:p>
    <w:p w:rsidR="002E26B1" w:rsidRPr="002E26B1" w:rsidRDefault="002E26B1" w:rsidP="002E26B1">
      <w:pPr>
        <w:spacing w:after="0" w:line="240" w:lineRule="auto"/>
        <w:rPr>
          <w:rFonts w:ascii="Calibri" w:hAnsi="Calibri"/>
          <w:noProof/>
        </w:rPr>
      </w:pPr>
      <w:bookmarkStart w:id="8" w:name="_ENREF_8"/>
      <w:r w:rsidRPr="002E26B1">
        <w:rPr>
          <w:rFonts w:ascii="Calibri" w:hAnsi="Calibri"/>
          <w:noProof/>
        </w:rPr>
        <w:t>8.</w:t>
      </w:r>
      <w:r w:rsidRPr="002E26B1">
        <w:rPr>
          <w:rFonts w:ascii="Calibri" w:hAnsi="Calibri"/>
          <w:noProof/>
        </w:rPr>
        <w:tab/>
        <w:t>Lynch M. Evolution of the mutation rate. Trends in Genetics. 2010; 26(8):345-352.</w:t>
      </w:r>
      <w:bookmarkEnd w:id="8"/>
    </w:p>
    <w:p w:rsidR="002E26B1" w:rsidRPr="002E26B1" w:rsidRDefault="002E26B1" w:rsidP="002E26B1">
      <w:pPr>
        <w:spacing w:after="0" w:line="240" w:lineRule="auto"/>
        <w:rPr>
          <w:rFonts w:ascii="Calibri" w:hAnsi="Calibri"/>
          <w:noProof/>
        </w:rPr>
      </w:pPr>
      <w:bookmarkStart w:id="9" w:name="_ENREF_9"/>
      <w:r w:rsidRPr="002E26B1">
        <w:rPr>
          <w:rFonts w:ascii="Calibri" w:hAnsi="Calibri"/>
          <w:noProof/>
        </w:rPr>
        <w:t>9.</w:t>
      </w:r>
      <w:r w:rsidRPr="002E26B1">
        <w:rPr>
          <w:rFonts w:ascii="Calibri" w:hAnsi="Calibri"/>
          <w:noProof/>
        </w:rPr>
        <w:tab/>
        <w:t>Grinstead CM and Snell JL. (1997). Introduction to Probability. (Providence: American Mathematical Society).</w:t>
      </w:r>
      <w:bookmarkEnd w:id="9"/>
    </w:p>
    <w:p w:rsidR="002E26B1" w:rsidRPr="002E26B1" w:rsidRDefault="002E26B1" w:rsidP="002E26B1">
      <w:pPr>
        <w:spacing w:after="0" w:line="240" w:lineRule="auto"/>
        <w:rPr>
          <w:rFonts w:ascii="Calibri" w:hAnsi="Calibri"/>
          <w:noProof/>
        </w:rPr>
      </w:pPr>
      <w:bookmarkStart w:id="10" w:name="_ENREF_10"/>
      <w:r w:rsidRPr="002E26B1">
        <w:rPr>
          <w:rFonts w:ascii="Calibri" w:hAnsi="Calibri"/>
          <w:noProof/>
        </w:rPr>
        <w:t>10.</w:t>
      </w:r>
      <w:r w:rsidRPr="002E26B1">
        <w:rPr>
          <w:rFonts w:ascii="Calibri" w:hAnsi="Calibri"/>
          <w:noProof/>
        </w:rPr>
        <w:tab/>
        <w:t>network Tcgar. Genomic and epigenomic landscapes of adult de novo acute myeloid leukemia. N Engl J Med. 2013; 368(22):2059-2074.</w:t>
      </w:r>
      <w:bookmarkEnd w:id="10"/>
    </w:p>
    <w:p w:rsidR="002E26B1" w:rsidRPr="002E26B1" w:rsidRDefault="002E26B1" w:rsidP="002E26B1">
      <w:pPr>
        <w:spacing w:after="0" w:line="240" w:lineRule="auto"/>
        <w:rPr>
          <w:rFonts w:ascii="Calibri" w:hAnsi="Calibri"/>
          <w:noProof/>
        </w:rPr>
      </w:pPr>
      <w:bookmarkStart w:id="11" w:name="_ENREF_11"/>
      <w:r w:rsidRPr="002E26B1">
        <w:rPr>
          <w:rFonts w:ascii="Calibri" w:hAnsi="Calibri"/>
          <w:noProof/>
        </w:rPr>
        <w:t>11.</w:t>
      </w:r>
      <w:r w:rsidRPr="002E26B1">
        <w:rPr>
          <w:rFonts w:ascii="Calibri" w:hAnsi="Calibri"/>
          <w:noProof/>
        </w:rPr>
        <w:tab/>
        <w:t>Horvath S. DNA methylation age of human tissues and cell types. Genome Biol. 2013; 14(10):R115.</w:t>
      </w:r>
      <w:bookmarkEnd w:id="11"/>
    </w:p>
    <w:p w:rsidR="002E26B1" w:rsidRPr="002E26B1" w:rsidRDefault="002E26B1" w:rsidP="002E26B1">
      <w:pPr>
        <w:spacing w:line="240" w:lineRule="auto"/>
        <w:rPr>
          <w:rFonts w:ascii="Calibri" w:hAnsi="Calibri"/>
          <w:noProof/>
        </w:rPr>
      </w:pPr>
      <w:bookmarkStart w:id="12" w:name="_ENREF_12"/>
      <w:r w:rsidRPr="002E26B1">
        <w:rPr>
          <w:rFonts w:ascii="Calibri" w:hAnsi="Calibri"/>
          <w:noProof/>
        </w:rPr>
        <w:t>12.</w:t>
      </w:r>
      <w:r w:rsidRPr="002E26B1">
        <w:rPr>
          <w:rFonts w:ascii="Calibri" w:hAnsi="Calibri"/>
          <w:noProof/>
        </w:rPr>
        <w:tab/>
        <w:t>Gruber TA, Larson Gedman A, Zhang J, Koss CS, Marada S, Ta HQ, Chen SC, Su X, Ogden SK, Dang J, Wu G, Gupta V, Andersson AK, et al. An Inv(16)(p13.3q24.3)-encoded CBFA2T3-GLIS2 fusion protein defines an aggressive subtype of pediatric acute megakaryoblastic leukemia. Cancer Cell. 2012; 22(5):683-697.</w:t>
      </w:r>
      <w:bookmarkEnd w:id="12"/>
    </w:p>
    <w:p w:rsidR="002E26B1" w:rsidRDefault="002E26B1" w:rsidP="002E26B1">
      <w:pPr>
        <w:spacing w:line="240" w:lineRule="auto"/>
        <w:rPr>
          <w:noProof/>
        </w:rPr>
      </w:pPr>
    </w:p>
    <w:p w:rsidR="002E26B1" w:rsidRDefault="002E26B1" w:rsidP="002E26B1">
      <w:r>
        <w:fldChar w:fldCharType="end"/>
      </w:r>
    </w:p>
    <w:p w:rsidR="002E26B1" w:rsidRDefault="002E26B1">
      <w:r>
        <w:br w:type="page"/>
      </w:r>
    </w:p>
    <w:p w:rsidR="002E26B1" w:rsidRPr="00792F65" w:rsidRDefault="002E26B1" w:rsidP="002E26B1">
      <w:pPr>
        <w:rPr>
          <w:b/>
          <w:sz w:val="24"/>
          <w:szCs w:val="24"/>
        </w:rPr>
      </w:pPr>
      <w:r w:rsidRPr="00792F65">
        <w:rPr>
          <w:b/>
          <w:sz w:val="24"/>
          <w:szCs w:val="24"/>
        </w:rPr>
        <w:lastRenderedPageBreak/>
        <w:t>MATLAB CODES</w:t>
      </w:r>
    </w:p>
    <w:p w:rsidR="002E26B1" w:rsidRPr="00792F65" w:rsidRDefault="002E26B1" w:rsidP="002E26B1">
      <w:pPr>
        <w:rPr>
          <w:b/>
        </w:rPr>
      </w:pPr>
      <w:r w:rsidRPr="00792F65">
        <w:rPr>
          <w:b/>
        </w:rPr>
        <w:t>Model code: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clearvars</w:t>
      </w:r>
      <w:proofErr w:type="spellEnd"/>
      <w:proofErr w:type="gramEnd"/>
      <w:r w:rsidRPr="00792F65">
        <w:rPr>
          <w:rFonts w:ascii="Courier New" w:hAnsi="Courier New" w:cs="Courier New"/>
          <w:color w:val="000000"/>
          <w:sz w:val="24"/>
          <w:szCs w:val="24"/>
        </w:rPr>
        <w:t xml:space="preserve"> </w:t>
      </w:r>
      <w:r w:rsidRPr="00792F65">
        <w:rPr>
          <w:rFonts w:ascii="Courier New" w:hAnsi="Courier New" w:cs="Courier New"/>
          <w:color w:val="A020F0"/>
          <w:sz w:val="24"/>
          <w:szCs w:val="24"/>
        </w:rPr>
        <w:t>-except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%model increment = 1 week</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initial parameters: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00"/>
          <w:sz w:val="24"/>
          <w:szCs w:val="24"/>
        </w:rPr>
        <w:t>patients</w:t>
      </w:r>
      <w:proofErr w:type="gramEnd"/>
      <w:r w:rsidRPr="00792F65">
        <w:rPr>
          <w:rFonts w:ascii="Courier New" w:hAnsi="Courier New" w:cs="Courier New"/>
          <w:color w:val="000000"/>
          <w:sz w:val="24"/>
          <w:szCs w:val="24"/>
        </w:rPr>
        <w:t xml:space="preserve"> = 1; </w:t>
      </w:r>
      <w:r w:rsidRPr="00792F65">
        <w:rPr>
          <w:rFonts w:ascii="Courier New" w:hAnsi="Courier New" w:cs="Courier New"/>
          <w:color w:val="228B22"/>
          <w:sz w:val="24"/>
          <w:szCs w:val="24"/>
        </w:rPr>
        <w:t>% number of simulated individuals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%normalized reference curve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leukem</w:t>
      </w:r>
      <w:proofErr w:type="spellEnd"/>
      <w:proofErr w:type="gramEnd"/>
      <w:r w:rsidRPr="00792F65">
        <w:rPr>
          <w:rFonts w:ascii="Courier New" w:hAnsi="Courier New" w:cs="Courier New"/>
          <w:color w:val="000000"/>
          <w:sz w:val="24"/>
          <w:szCs w:val="24"/>
        </w:rPr>
        <w:t xml:space="preserve"> = [0.021509723; 0.07279198; 0.017064227; 0.005662811; 0.00473834;</w:t>
      </w:r>
      <w:r w:rsidRPr="00792F65">
        <w:rPr>
          <w:rFonts w:ascii="Courier New" w:hAnsi="Courier New" w:cs="Courier New"/>
          <w:color w:val="0000FF"/>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0.000800442; 0; 0.006614843; 0.013586841; 0.028451863; 0.055538266</w:t>
      </w:r>
      <w:proofErr w:type="gramStart"/>
      <w:r w:rsidRPr="00792F65">
        <w:rPr>
          <w:rFonts w:ascii="Courier New" w:hAnsi="Courier New" w:cs="Courier New"/>
          <w:color w:val="000000"/>
          <w:sz w:val="24"/>
          <w:szCs w:val="24"/>
        </w:rPr>
        <w:t>;</w:t>
      </w:r>
      <w:r w:rsidRPr="00792F65">
        <w:rPr>
          <w:rFonts w:ascii="Courier New" w:hAnsi="Courier New" w:cs="Courier New"/>
          <w:color w:val="0000FF"/>
          <w:sz w:val="24"/>
          <w:szCs w:val="24"/>
        </w:rPr>
        <w:t>...</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0.10117379; 0.165714443; 0.267223569; 0.403955584; 0.565278507</w:t>
      </w:r>
      <w:proofErr w:type="gramStart"/>
      <w:r w:rsidRPr="00792F65">
        <w:rPr>
          <w:rFonts w:ascii="Courier New" w:hAnsi="Courier New" w:cs="Courier New"/>
          <w:color w:val="000000"/>
          <w:sz w:val="24"/>
          <w:szCs w:val="24"/>
        </w:rPr>
        <w:t>;</w:t>
      </w:r>
      <w:r w:rsidRPr="00792F65">
        <w:rPr>
          <w:rFonts w:ascii="Courier New" w:hAnsi="Courier New" w:cs="Courier New"/>
          <w:color w:val="0000FF"/>
          <w:sz w:val="24"/>
          <w:szCs w:val="24"/>
        </w:rPr>
        <w:t>...</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0.729978904; 0.876156593; 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constant for all patients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maxPool</w:t>
      </w:r>
      <w:proofErr w:type="spellEnd"/>
      <w:proofErr w:type="gramEnd"/>
      <w:r w:rsidRPr="00792F65">
        <w:rPr>
          <w:rFonts w:ascii="Courier New" w:hAnsi="Courier New" w:cs="Courier New"/>
          <w:color w:val="000000"/>
          <w:sz w:val="24"/>
          <w:szCs w:val="24"/>
        </w:rPr>
        <w:t xml:space="preserve"> = 11000; </w:t>
      </w:r>
      <w:r w:rsidRPr="00792F65">
        <w:rPr>
          <w:rFonts w:ascii="Courier New" w:hAnsi="Courier New" w:cs="Courier New"/>
          <w:color w:val="228B22"/>
          <w:sz w:val="24"/>
          <w:szCs w:val="24"/>
        </w:rPr>
        <w:t>% maximum capacity of the pool (max number of HSC)</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maxAge</w:t>
      </w:r>
      <w:proofErr w:type="spellEnd"/>
      <w:proofErr w:type="gramEnd"/>
      <w:r w:rsidRPr="00792F65">
        <w:rPr>
          <w:rFonts w:ascii="Courier New" w:hAnsi="Courier New" w:cs="Courier New"/>
          <w:color w:val="000000"/>
          <w:sz w:val="24"/>
          <w:szCs w:val="24"/>
        </w:rPr>
        <w:t xml:space="preserve"> = 4420; </w:t>
      </w:r>
      <w:r w:rsidRPr="00792F65">
        <w:rPr>
          <w:rFonts w:ascii="Courier New" w:hAnsi="Courier New" w:cs="Courier New"/>
          <w:color w:val="228B22"/>
          <w:sz w:val="24"/>
          <w:szCs w:val="24"/>
        </w:rPr>
        <w:t>% maximum age (85 years)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initHSC</w:t>
      </w:r>
      <w:proofErr w:type="spellEnd"/>
      <w:proofErr w:type="gramEnd"/>
      <w:r w:rsidRPr="00792F65">
        <w:rPr>
          <w:rFonts w:ascii="Courier New" w:hAnsi="Courier New" w:cs="Courier New"/>
          <w:color w:val="000000"/>
          <w:sz w:val="24"/>
          <w:szCs w:val="24"/>
        </w:rPr>
        <w:t xml:space="preserve"> = 300; </w:t>
      </w:r>
      <w:r w:rsidRPr="00792F65">
        <w:rPr>
          <w:rFonts w:ascii="Courier New" w:hAnsi="Courier New" w:cs="Courier New"/>
          <w:color w:val="228B22"/>
          <w:sz w:val="24"/>
          <w:szCs w:val="24"/>
        </w:rPr>
        <w:t>%round(300*(</w:t>
      </w:r>
      <w:proofErr w:type="spellStart"/>
      <w:r w:rsidRPr="00792F65">
        <w:rPr>
          <w:rFonts w:ascii="Courier New" w:hAnsi="Courier New" w:cs="Courier New"/>
          <w:color w:val="228B22"/>
          <w:sz w:val="24"/>
          <w:szCs w:val="24"/>
        </w:rPr>
        <w:t>maxPool</w:t>
      </w:r>
      <w:proofErr w:type="spellEnd"/>
      <w:r w:rsidRPr="00792F65">
        <w:rPr>
          <w:rFonts w:ascii="Courier New" w:hAnsi="Courier New" w:cs="Courier New"/>
          <w:color w:val="228B22"/>
          <w:sz w:val="24"/>
          <w:szCs w:val="24"/>
        </w:rPr>
        <w:t>/11000)); % initial number of HSC cells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ageIncrement</w:t>
      </w:r>
      <w:proofErr w:type="spellEnd"/>
      <w:proofErr w:type="gramEnd"/>
      <w:r w:rsidRPr="00792F65">
        <w:rPr>
          <w:rFonts w:ascii="Courier New" w:hAnsi="Courier New" w:cs="Courier New"/>
          <w:color w:val="000000"/>
          <w:sz w:val="24"/>
          <w:szCs w:val="24"/>
        </w:rPr>
        <w:t xml:space="preserve"> = 1; </w:t>
      </w:r>
      <w:r w:rsidRPr="00792F65">
        <w:rPr>
          <w:rFonts w:ascii="Courier New" w:hAnsi="Courier New" w:cs="Courier New"/>
          <w:color w:val="228B22"/>
          <w:sz w:val="24"/>
          <w:szCs w:val="24"/>
        </w:rPr>
        <w:t>% increment of age progression in weeks (weekly pool status update)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r w:rsidRPr="00792F65">
        <w:rPr>
          <w:rFonts w:ascii="Courier New" w:hAnsi="Courier New" w:cs="Courier New"/>
          <w:color w:val="000000"/>
          <w:sz w:val="24"/>
          <w:szCs w:val="24"/>
        </w:rPr>
        <w:t>HSCpoolLength</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maxPool</w:t>
      </w:r>
      <w:proofErr w:type="spellEnd"/>
      <w:r w:rsidRPr="00792F65">
        <w:rPr>
          <w:rFonts w:ascii="Courier New" w:hAnsi="Courier New" w:cs="Courier New"/>
          <w:color w:val="000000"/>
          <w:sz w:val="24"/>
          <w:szCs w:val="24"/>
        </w:rPr>
        <w:t xml:space="preserve"> + 2000; </w:t>
      </w:r>
      <w:r w:rsidRPr="00792F65">
        <w:rPr>
          <w:rFonts w:ascii="Courier New" w:hAnsi="Courier New" w:cs="Courier New"/>
          <w:color w:val="228B22"/>
          <w:sz w:val="24"/>
          <w:szCs w:val="24"/>
        </w:rPr>
        <w:t>% not relevant (the size of the pool plus some spare space for pre-generating empty matrices to save time)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mutRate</w:t>
      </w:r>
      <w:proofErr w:type="spellEnd"/>
      <w:proofErr w:type="gramEnd"/>
      <w:r w:rsidRPr="00792F65">
        <w:rPr>
          <w:rFonts w:ascii="Courier New" w:hAnsi="Courier New" w:cs="Courier New"/>
          <w:color w:val="000000"/>
          <w:sz w:val="24"/>
          <w:szCs w:val="24"/>
        </w:rPr>
        <w:t xml:space="preserve"> = 3 * 10^-9; </w:t>
      </w:r>
      <w:r w:rsidRPr="00792F65">
        <w:rPr>
          <w:rFonts w:ascii="Courier New" w:hAnsi="Courier New" w:cs="Courier New"/>
          <w:color w:val="228B22"/>
          <w:sz w:val="24"/>
          <w:szCs w:val="24"/>
        </w:rPr>
        <w:t>% rate of mutation per cell division per base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mutRateFoldIncrease</w:t>
      </w:r>
      <w:proofErr w:type="spellEnd"/>
      <w:proofErr w:type="gramEnd"/>
      <w:r w:rsidRPr="00792F65">
        <w:rPr>
          <w:rFonts w:ascii="Courier New" w:hAnsi="Courier New" w:cs="Courier New"/>
          <w:color w:val="000000"/>
          <w:sz w:val="24"/>
          <w:szCs w:val="24"/>
        </w:rPr>
        <w:t xml:space="preserve"> = 8; </w:t>
      </w:r>
      <w:r w:rsidRPr="00792F65">
        <w:rPr>
          <w:rFonts w:ascii="Courier New" w:hAnsi="Courier New" w:cs="Courier New"/>
          <w:color w:val="228B22"/>
          <w:sz w:val="24"/>
          <w:szCs w:val="24"/>
        </w:rPr>
        <w:t>% mutation rate increase over lifetime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00"/>
          <w:sz w:val="24"/>
          <w:szCs w:val="24"/>
        </w:rPr>
        <w:t>sigma</w:t>
      </w:r>
      <w:proofErr w:type="gramEnd"/>
      <w:r w:rsidRPr="00792F65">
        <w:rPr>
          <w:rFonts w:ascii="Courier New" w:hAnsi="Courier New" w:cs="Courier New"/>
          <w:color w:val="000000"/>
          <w:sz w:val="24"/>
          <w:szCs w:val="24"/>
        </w:rPr>
        <w:t xml:space="preserve"> = 5.00E-06; </w:t>
      </w:r>
      <w:r w:rsidRPr="00792F65">
        <w:rPr>
          <w:rFonts w:ascii="Courier New" w:hAnsi="Courier New" w:cs="Courier New"/>
          <w:color w:val="228B22"/>
          <w:sz w:val="24"/>
          <w:szCs w:val="24"/>
        </w:rPr>
        <w:t>% σ of mutation DFE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maxFitness</w:t>
      </w:r>
      <w:proofErr w:type="spellEnd"/>
      <w:proofErr w:type="gramEnd"/>
      <w:r w:rsidRPr="00792F65">
        <w:rPr>
          <w:rFonts w:ascii="Courier New" w:hAnsi="Courier New" w:cs="Courier New"/>
          <w:color w:val="000000"/>
          <w:sz w:val="24"/>
          <w:szCs w:val="24"/>
        </w:rPr>
        <w:t xml:space="preserve"> = 1; </w:t>
      </w:r>
      <w:r w:rsidRPr="00792F65">
        <w:rPr>
          <w:rFonts w:ascii="Courier New" w:hAnsi="Courier New" w:cs="Courier New"/>
          <w:color w:val="228B22"/>
          <w:sz w:val="24"/>
          <w:szCs w:val="24"/>
        </w:rPr>
        <w:t>% maximum cell fitness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minFitness</w:t>
      </w:r>
      <w:proofErr w:type="spellEnd"/>
      <w:proofErr w:type="gramEnd"/>
      <w:r w:rsidRPr="00792F65">
        <w:rPr>
          <w:rFonts w:ascii="Courier New" w:hAnsi="Courier New" w:cs="Courier New"/>
          <w:color w:val="000000"/>
          <w:sz w:val="24"/>
          <w:szCs w:val="24"/>
        </w:rPr>
        <w:t xml:space="preserve"> = 0.3; </w:t>
      </w:r>
      <w:r w:rsidRPr="00792F65">
        <w:rPr>
          <w:rFonts w:ascii="Courier New" w:hAnsi="Courier New" w:cs="Courier New"/>
          <w:color w:val="228B22"/>
          <w:sz w:val="24"/>
          <w:szCs w:val="24"/>
        </w:rPr>
        <w:t>% minimum cell fitness (at advanced ages)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%genome tiers: (Based on </w:t>
      </w:r>
      <w:proofErr w:type="spellStart"/>
      <w:r w:rsidRPr="00792F65">
        <w:rPr>
          <w:rFonts w:ascii="Courier New" w:hAnsi="Courier New" w:cs="Courier New"/>
          <w:color w:val="228B22"/>
          <w:sz w:val="24"/>
          <w:szCs w:val="24"/>
        </w:rPr>
        <w:t>Mardis</w:t>
      </w:r>
      <w:proofErr w:type="spellEnd"/>
      <w:r w:rsidRPr="00792F65">
        <w:rPr>
          <w:rFonts w:ascii="Courier New" w:hAnsi="Courier New" w:cs="Courier New"/>
          <w:color w:val="228B22"/>
          <w:sz w:val="24"/>
          <w:szCs w:val="24"/>
        </w:rPr>
        <w:t xml:space="preserve"> et al. 2009 study defining three tiers of the genome mutations in which can have functional consequences)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tier1 = 37397019;</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tier2 = 246643533;</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tier3 = 1182046340;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OUTPUT STORAGE MATRICES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numCellDividing</w:t>
      </w:r>
      <w:proofErr w:type="spellEnd"/>
      <w:proofErr w:type="gramEnd"/>
      <w:r w:rsidRPr="00792F65">
        <w:rPr>
          <w:rFonts w:ascii="Courier New" w:hAnsi="Courier New" w:cs="Courier New"/>
          <w:color w:val="000000"/>
          <w:sz w:val="24"/>
          <w:szCs w:val="24"/>
        </w:rPr>
        <w:t xml:space="preserve"> = []; </w:t>
      </w:r>
      <w:r w:rsidRPr="00792F65">
        <w:rPr>
          <w:rFonts w:ascii="Courier New" w:hAnsi="Courier New" w:cs="Courier New"/>
          <w:color w:val="228B22"/>
          <w:sz w:val="24"/>
          <w:szCs w:val="24"/>
        </w:rPr>
        <w:t>%a matrix tracking the number of cells dividing at any given time (not working in parallel computing setup)</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clonalDivers</w:t>
      </w:r>
      <w:proofErr w:type="spellEnd"/>
      <w:proofErr w:type="gramEnd"/>
      <w:r w:rsidRPr="00792F65">
        <w:rPr>
          <w:rFonts w:ascii="Courier New" w:hAnsi="Courier New" w:cs="Courier New"/>
          <w:color w:val="000000"/>
          <w:sz w:val="24"/>
          <w:szCs w:val="24"/>
        </w:rPr>
        <w:t xml:space="preserve"> = []; </w:t>
      </w:r>
      <w:r w:rsidRPr="00792F65">
        <w:rPr>
          <w:rFonts w:ascii="Courier New" w:hAnsi="Courier New" w:cs="Courier New"/>
          <w:color w:val="228B22"/>
          <w:sz w:val="24"/>
          <w:szCs w:val="24"/>
        </w:rPr>
        <w:t>%a matrix tracking the number of different clones at any given time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averFitn</w:t>
      </w:r>
      <w:proofErr w:type="spellEnd"/>
      <w:proofErr w:type="gramEnd"/>
      <w:r w:rsidRPr="00792F65">
        <w:rPr>
          <w:rFonts w:ascii="Courier New" w:hAnsi="Courier New" w:cs="Courier New"/>
          <w:color w:val="000000"/>
          <w:sz w:val="24"/>
          <w:szCs w:val="24"/>
        </w:rPr>
        <w:t xml:space="preserve">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HSCs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totMut</w:t>
      </w:r>
      <w:proofErr w:type="spellEnd"/>
      <w:proofErr w:type="gramEnd"/>
      <w:r w:rsidRPr="00792F65">
        <w:rPr>
          <w:rFonts w:ascii="Courier New" w:hAnsi="Courier New" w:cs="Courier New"/>
          <w:color w:val="000000"/>
          <w:sz w:val="24"/>
          <w:szCs w:val="24"/>
        </w:rPr>
        <w:t xml:space="preserve"> = []; </w:t>
      </w:r>
      <w:r w:rsidRPr="00792F65">
        <w:rPr>
          <w:rFonts w:ascii="Courier New" w:hAnsi="Courier New" w:cs="Courier New"/>
          <w:color w:val="228B22"/>
          <w:sz w:val="24"/>
          <w:szCs w:val="24"/>
        </w:rPr>
        <w:t>%a matrix tracking the total number of mutations present in the pool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maxClon</w:t>
      </w:r>
      <w:proofErr w:type="spellEnd"/>
      <w:proofErr w:type="gramEnd"/>
      <w:r w:rsidRPr="00792F65">
        <w:rPr>
          <w:rFonts w:ascii="Courier New" w:hAnsi="Courier New" w:cs="Courier New"/>
          <w:color w:val="000000"/>
          <w:sz w:val="24"/>
          <w:szCs w:val="24"/>
        </w:rPr>
        <w:t xml:space="preserve">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posTail</w:t>
      </w:r>
      <w:proofErr w:type="spellEnd"/>
      <w:proofErr w:type="gramEnd"/>
      <w:r w:rsidRPr="00792F65">
        <w:rPr>
          <w:rFonts w:ascii="Courier New" w:hAnsi="Courier New" w:cs="Courier New"/>
          <w:color w:val="000000"/>
          <w:sz w:val="24"/>
          <w:szCs w:val="24"/>
        </w:rPr>
        <w:t xml:space="preserve">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cellDivsCumulative</w:t>
      </w:r>
      <w:proofErr w:type="spellEnd"/>
      <w:proofErr w:type="gramEnd"/>
      <w:r w:rsidRPr="00792F65">
        <w:rPr>
          <w:rFonts w:ascii="Courier New" w:hAnsi="Courier New" w:cs="Courier New"/>
          <w:color w:val="000000"/>
          <w:sz w:val="24"/>
          <w:szCs w:val="24"/>
        </w:rPr>
        <w:t xml:space="preserve">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lastRenderedPageBreak/>
        <w:t>%POOL CAPACITY WITH AGE (%-barred code is an alternative for HSC pool size changing over lifetime)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oldCapacity</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initHSC</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capacityArr</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initHSC</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1 : </w:t>
      </w:r>
      <w:proofErr w:type="spellStart"/>
      <w:r w:rsidRPr="00792F65">
        <w:rPr>
          <w:rFonts w:ascii="Courier New" w:hAnsi="Courier New" w:cs="Courier New"/>
          <w:color w:val="000000"/>
          <w:sz w:val="24"/>
          <w:szCs w:val="24"/>
        </w:rPr>
        <w:t>maxAge</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i</w:t>
      </w:r>
      <w:proofErr w:type="spellEnd"/>
      <w:r w:rsidRPr="00792F65">
        <w:rPr>
          <w:rFonts w:ascii="Courier New" w:hAnsi="Courier New" w:cs="Courier New"/>
          <w:color w:val="228B22"/>
          <w:sz w:val="24"/>
          <w:szCs w:val="24"/>
        </w:rPr>
        <w:t xml:space="preserve"> = 1 : 950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newCapacity</w:t>
      </w:r>
      <w:proofErr w:type="spellEnd"/>
      <w:r w:rsidRPr="00792F65">
        <w:rPr>
          <w:rFonts w:ascii="Courier New" w:hAnsi="Courier New" w:cs="Courier New"/>
          <w:color w:val="228B22"/>
          <w:sz w:val="24"/>
          <w:szCs w:val="24"/>
        </w:rPr>
        <w:t xml:space="preserve"> = </w:t>
      </w:r>
      <w:proofErr w:type="spellStart"/>
      <w:r w:rsidRPr="00792F65">
        <w:rPr>
          <w:rFonts w:ascii="Courier New" w:hAnsi="Courier New" w:cs="Courier New"/>
          <w:color w:val="228B22"/>
          <w:sz w:val="24"/>
          <w:szCs w:val="24"/>
        </w:rPr>
        <w:t>oldCapacity</w:t>
      </w:r>
      <w:proofErr w:type="spellEnd"/>
      <w:r w:rsidRPr="00792F65">
        <w:rPr>
          <w:rFonts w:ascii="Courier New" w:hAnsi="Courier New" w:cs="Courier New"/>
          <w:color w:val="228B22"/>
          <w:sz w:val="24"/>
          <w:szCs w:val="24"/>
        </w:rPr>
        <w:t xml:space="preserve"> + (</w:t>
      </w:r>
      <w:proofErr w:type="gramStart"/>
      <w:r w:rsidRPr="00792F65">
        <w:rPr>
          <w:rFonts w:ascii="Courier New" w:hAnsi="Courier New" w:cs="Courier New"/>
          <w:color w:val="228B22"/>
          <w:sz w:val="24"/>
          <w:szCs w:val="24"/>
        </w:rPr>
        <w:t>round(</w:t>
      </w:r>
      <w:proofErr w:type="gramEnd"/>
      <w:r w:rsidRPr="00792F65">
        <w:rPr>
          <w:rFonts w:ascii="Courier New" w:hAnsi="Courier New" w:cs="Courier New"/>
          <w:color w:val="228B22"/>
          <w:sz w:val="24"/>
          <w:szCs w:val="24"/>
        </w:rPr>
        <w:t>0.008 * (</w:t>
      </w:r>
      <w:proofErr w:type="spellStart"/>
      <w:r w:rsidRPr="00792F65">
        <w:rPr>
          <w:rFonts w:ascii="Courier New" w:hAnsi="Courier New" w:cs="Courier New"/>
          <w:color w:val="228B22"/>
          <w:sz w:val="24"/>
          <w:szCs w:val="24"/>
        </w:rPr>
        <w:t>oldCapacity</w:t>
      </w:r>
      <w:proofErr w:type="spellEnd"/>
      <w:r w:rsidRPr="00792F65">
        <w:rPr>
          <w:rFonts w:ascii="Courier New" w:hAnsi="Courier New" w:cs="Courier New"/>
          <w:color w:val="228B22"/>
          <w:sz w:val="24"/>
          <w:szCs w:val="24"/>
        </w:rPr>
        <w:t xml:space="preserve"> * (((</w:t>
      </w:r>
      <w:proofErr w:type="spellStart"/>
      <w:r w:rsidRPr="00792F65">
        <w:rPr>
          <w:rFonts w:ascii="Courier New" w:hAnsi="Courier New" w:cs="Courier New"/>
          <w:color w:val="228B22"/>
          <w:sz w:val="24"/>
          <w:szCs w:val="24"/>
        </w:rPr>
        <w:t>maxPool</w:t>
      </w:r>
      <w:proofErr w:type="spellEnd"/>
      <w:r w:rsidRPr="00792F65">
        <w:rPr>
          <w:rFonts w:ascii="Courier New" w:hAnsi="Courier New" w:cs="Courier New"/>
          <w:color w:val="228B22"/>
          <w:sz w:val="24"/>
          <w:szCs w:val="24"/>
        </w:rPr>
        <w:t xml:space="preserve">/2) - </w:t>
      </w:r>
      <w:proofErr w:type="spellStart"/>
      <w:r w:rsidRPr="00792F65">
        <w:rPr>
          <w:rFonts w:ascii="Courier New" w:hAnsi="Courier New" w:cs="Courier New"/>
          <w:color w:val="228B22"/>
          <w:sz w:val="24"/>
          <w:szCs w:val="24"/>
        </w:rPr>
        <w:t>oldCapacity</w:t>
      </w:r>
      <w:proofErr w:type="spellEnd"/>
      <w:r w:rsidRPr="00792F65">
        <w:rPr>
          <w:rFonts w:ascii="Courier New" w:hAnsi="Courier New" w:cs="Courier New"/>
          <w:color w:val="228B22"/>
          <w:sz w:val="24"/>
          <w:szCs w:val="24"/>
        </w:rPr>
        <w:t>) / (</w:t>
      </w:r>
      <w:proofErr w:type="spellStart"/>
      <w:r w:rsidRPr="00792F65">
        <w:rPr>
          <w:rFonts w:ascii="Courier New" w:hAnsi="Courier New" w:cs="Courier New"/>
          <w:color w:val="228B22"/>
          <w:sz w:val="24"/>
          <w:szCs w:val="24"/>
        </w:rPr>
        <w:t>maxPool</w:t>
      </w:r>
      <w:proofErr w:type="spellEnd"/>
      <w:r w:rsidRPr="00792F65">
        <w:rPr>
          <w:rFonts w:ascii="Courier New" w:hAnsi="Courier New" w:cs="Courier New"/>
          <w:color w:val="228B22"/>
          <w:sz w:val="24"/>
          <w:szCs w:val="24"/>
        </w:rPr>
        <w:t>/2)))));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newCapacity</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oldCapacity</w:t>
      </w:r>
      <w:proofErr w:type="spellEnd"/>
      <w:r w:rsidRPr="00792F65">
        <w:rPr>
          <w:rFonts w:ascii="Courier New" w:hAnsi="Courier New" w:cs="Courier New"/>
          <w:color w:val="000000"/>
          <w:sz w:val="24"/>
          <w:szCs w:val="24"/>
        </w:rPr>
        <w:t xml:space="preserve"> + (round(0.008 * (</w:t>
      </w:r>
      <w:proofErr w:type="spellStart"/>
      <w:r w:rsidRPr="00792F65">
        <w:rPr>
          <w:rFonts w:ascii="Courier New" w:hAnsi="Courier New" w:cs="Courier New"/>
          <w:color w:val="000000"/>
          <w:sz w:val="24"/>
          <w:szCs w:val="24"/>
        </w:rPr>
        <w:t>oldCapacity</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maxPool</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oldCapacity</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maxPool</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capacityArr</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capacityArr</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newCapacity</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oldCapacity</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newCapacity</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%increment = </w:t>
      </w:r>
      <w:proofErr w:type="gramStart"/>
      <w:r w:rsidRPr="00792F65">
        <w:rPr>
          <w:rFonts w:ascii="Courier New" w:hAnsi="Courier New" w:cs="Courier New"/>
          <w:color w:val="228B22"/>
          <w:sz w:val="24"/>
          <w:szCs w:val="24"/>
        </w:rPr>
        <w:t>round(</w:t>
      </w:r>
      <w:proofErr w:type="spellStart"/>
      <w:proofErr w:type="gramEnd"/>
      <w:r w:rsidRPr="00792F65">
        <w:rPr>
          <w:rFonts w:ascii="Courier New" w:hAnsi="Courier New" w:cs="Courier New"/>
          <w:color w:val="228B22"/>
          <w:sz w:val="24"/>
          <w:szCs w:val="24"/>
        </w:rPr>
        <w:t>maxPool</w:t>
      </w:r>
      <w:proofErr w:type="spellEnd"/>
      <w:r w:rsidRPr="00792F65">
        <w:rPr>
          <w:rFonts w:ascii="Courier New" w:hAnsi="Courier New" w:cs="Courier New"/>
          <w:color w:val="228B22"/>
          <w:sz w:val="24"/>
          <w:szCs w:val="24"/>
        </w:rPr>
        <w:t>/2/(maxAge-1000));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%for </w:t>
      </w:r>
      <w:proofErr w:type="spellStart"/>
      <w:r w:rsidRPr="00792F65">
        <w:rPr>
          <w:rFonts w:ascii="Courier New" w:hAnsi="Courier New" w:cs="Courier New"/>
          <w:color w:val="228B22"/>
          <w:sz w:val="24"/>
          <w:szCs w:val="24"/>
        </w:rPr>
        <w:t>i</w:t>
      </w:r>
      <w:proofErr w:type="spellEnd"/>
      <w:r w:rsidRPr="00792F65">
        <w:rPr>
          <w:rFonts w:ascii="Courier New" w:hAnsi="Courier New" w:cs="Courier New"/>
          <w:color w:val="228B22"/>
          <w:sz w:val="24"/>
          <w:szCs w:val="24"/>
        </w:rPr>
        <w:t xml:space="preserve"> = </w:t>
      </w:r>
      <w:proofErr w:type="gramStart"/>
      <w:r w:rsidRPr="00792F65">
        <w:rPr>
          <w:rFonts w:ascii="Courier New" w:hAnsi="Courier New" w:cs="Courier New"/>
          <w:color w:val="228B22"/>
          <w:sz w:val="24"/>
          <w:szCs w:val="24"/>
        </w:rPr>
        <w:t>951 :</w:t>
      </w:r>
      <w:proofErr w:type="gramEnd"/>
      <w:r w:rsidRPr="00792F65">
        <w:rPr>
          <w:rFonts w:ascii="Courier New" w:hAnsi="Courier New" w:cs="Courier New"/>
          <w:color w:val="228B22"/>
          <w:sz w:val="24"/>
          <w:szCs w:val="24"/>
        </w:rPr>
        <w:t xml:space="preserve"> </w:t>
      </w:r>
      <w:proofErr w:type="spellStart"/>
      <w:r w:rsidRPr="00792F65">
        <w:rPr>
          <w:rFonts w:ascii="Courier New" w:hAnsi="Courier New" w:cs="Courier New"/>
          <w:color w:val="228B22"/>
          <w:sz w:val="24"/>
          <w:szCs w:val="24"/>
        </w:rPr>
        <w:t>maxAge</w:t>
      </w:r>
      <w:proofErr w:type="spell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roofErr w:type="spellStart"/>
      <w:r w:rsidRPr="00792F65">
        <w:rPr>
          <w:rFonts w:ascii="Courier New" w:hAnsi="Courier New" w:cs="Courier New"/>
          <w:color w:val="228B22"/>
          <w:sz w:val="24"/>
          <w:szCs w:val="24"/>
        </w:rPr>
        <w:t>capacityArr</w:t>
      </w:r>
      <w:proofErr w:type="spellEnd"/>
      <w:r w:rsidRPr="00792F65">
        <w:rPr>
          <w:rFonts w:ascii="Courier New" w:hAnsi="Courier New" w:cs="Courier New"/>
          <w:color w:val="228B22"/>
          <w:sz w:val="24"/>
          <w:szCs w:val="24"/>
        </w:rPr>
        <w:t xml:space="preserve"> = [</w:t>
      </w:r>
      <w:proofErr w:type="spellStart"/>
      <w:r w:rsidRPr="00792F65">
        <w:rPr>
          <w:rFonts w:ascii="Courier New" w:hAnsi="Courier New" w:cs="Courier New"/>
          <w:color w:val="228B22"/>
          <w:sz w:val="24"/>
          <w:szCs w:val="24"/>
        </w:rPr>
        <w:t>capacityArr</w:t>
      </w:r>
      <w:proofErr w:type="spellEnd"/>
      <w:r w:rsidRPr="00792F65">
        <w:rPr>
          <w:rFonts w:ascii="Courier New" w:hAnsi="Courier New" w:cs="Courier New"/>
          <w:color w:val="228B22"/>
          <w:sz w:val="24"/>
          <w:szCs w:val="24"/>
        </w:rPr>
        <w:t xml:space="preserve">, </w:t>
      </w:r>
      <w:proofErr w:type="spellStart"/>
      <w:proofErr w:type="gramStart"/>
      <w:r w:rsidRPr="00792F65">
        <w:rPr>
          <w:rFonts w:ascii="Courier New" w:hAnsi="Courier New" w:cs="Courier New"/>
          <w:color w:val="228B22"/>
          <w:sz w:val="24"/>
          <w:szCs w:val="24"/>
        </w:rPr>
        <w:t>capacityArr</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i-1)+increment];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%end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dynamics of HSC division</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divFitAges</w:t>
      </w:r>
      <w:proofErr w:type="spellEnd"/>
      <w:proofErr w:type="gramEnd"/>
      <w:r w:rsidRPr="00792F65">
        <w:rPr>
          <w:rFonts w:ascii="Courier New" w:hAnsi="Courier New" w:cs="Courier New"/>
          <w:color w:val="000000"/>
          <w:sz w:val="24"/>
          <w:szCs w:val="24"/>
        </w:rPr>
        <w:t xml:space="preserve"> = [1 : </w:t>
      </w:r>
      <w:proofErr w:type="spellStart"/>
      <w:r w:rsidRPr="00792F65">
        <w:rPr>
          <w:rFonts w:ascii="Courier New" w:hAnsi="Courier New" w:cs="Courier New"/>
          <w:color w:val="000000"/>
          <w:sz w:val="24"/>
          <w:szCs w:val="24"/>
        </w:rPr>
        <w:t>maxAge</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spf</w:t>
      </w:r>
      <w:proofErr w:type="spellEnd"/>
      <w:proofErr w:type="gramEnd"/>
      <w:r w:rsidRPr="00792F65">
        <w:rPr>
          <w:rFonts w:ascii="Courier New" w:hAnsi="Courier New" w:cs="Courier New"/>
          <w:color w:val="000000"/>
          <w:sz w:val="24"/>
          <w:szCs w:val="24"/>
        </w:rPr>
        <w:t xml:space="preserve"> = 0.4; </w:t>
      </w:r>
      <w:r w:rsidRPr="00792F65">
        <w:rPr>
          <w:rFonts w:ascii="Courier New" w:hAnsi="Courier New" w:cs="Courier New"/>
          <w:color w:val="228B22"/>
          <w:sz w:val="24"/>
          <w:szCs w:val="24"/>
        </w:rPr>
        <w:t xml:space="preserve">% </w:t>
      </w:r>
      <w:proofErr w:type="spellStart"/>
      <w:r w:rsidRPr="00792F65">
        <w:rPr>
          <w:rFonts w:ascii="Courier New" w:hAnsi="Courier New" w:cs="Courier New"/>
          <w:color w:val="228B22"/>
          <w:sz w:val="24"/>
          <w:szCs w:val="24"/>
        </w:rPr>
        <w:t>spf</w:t>
      </w:r>
      <w:proofErr w:type="spellEnd"/>
      <w:r w:rsidRPr="00792F65">
        <w:rPr>
          <w:rFonts w:ascii="Courier New" w:hAnsi="Courier New" w:cs="Courier New"/>
          <w:color w:val="228B22"/>
          <w:sz w:val="24"/>
          <w:szCs w:val="24"/>
        </w:rPr>
        <w:t xml:space="preserve"> corrects cycling rate estimates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r w:rsidRPr="00792F65">
        <w:rPr>
          <w:rFonts w:ascii="Courier New" w:hAnsi="Courier New" w:cs="Courier New"/>
          <w:color w:val="000000"/>
          <w:sz w:val="24"/>
          <w:szCs w:val="24"/>
        </w:rPr>
        <w:t>HSCdivSpeeds</w:t>
      </w:r>
      <w:proofErr w:type="spellEnd"/>
      <w:r w:rsidRPr="00792F65">
        <w:rPr>
          <w:rFonts w:ascii="Courier New" w:hAnsi="Courier New" w:cs="Courier New"/>
          <w:color w:val="000000"/>
          <w:sz w:val="24"/>
          <w:szCs w:val="24"/>
        </w:rPr>
        <w:t xml:space="preserve"> = [3, 3, 21, 34.8, 41.6];</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r w:rsidRPr="00792F65">
        <w:rPr>
          <w:rFonts w:ascii="Courier New" w:hAnsi="Courier New" w:cs="Courier New"/>
          <w:color w:val="000000"/>
          <w:sz w:val="24"/>
          <w:szCs w:val="24"/>
        </w:rPr>
        <w:t>HSCdivAges</w:t>
      </w:r>
      <w:proofErr w:type="spellEnd"/>
      <w:r w:rsidRPr="00792F65">
        <w:rPr>
          <w:rFonts w:ascii="Courier New" w:hAnsi="Courier New" w:cs="Courier New"/>
          <w:color w:val="000000"/>
          <w:sz w:val="24"/>
          <w:szCs w:val="24"/>
        </w:rPr>
        <w:t xml:space="preserve"> = [0, 1, 416, 1040, </w:t>
      </w:r>
      <w:proofErr w:type="spellStart"/>
      <w:r w:rsidRPr="00792F65">
        <w:rPr>
          <w:rFonts w:ascii="Courier New" w:hAnsi="Courier New" w:cs="Courier New"/>
          <w:color w:val="000000"/>
          <w:sz w:val="24"/>
          <w:szCs w:val="24"/>
        </w:rPr>
        <w:t>maxAge</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r w:rsidRPr="00792F65">
        <w:rPr>
          <w:rFonts w:ascii="Courier New" w:hAnsi="Courier New" w:cs="Courier New"/>
          <w:color w:val="000000"/>
          <w:sz w:val="24"/>
          <w:szCs w:val="24"/>
        </w:rPr>
        <w:t>HSCdivSpeeds</w:t>
      </w:r>
      <w:proofErr w:type="spellEnd"/>
      <w:r w:rsidRPr="00792F65">
        <w:rPr>
          <w:rFonts w:ascii="Courier New" w:hAnsi="Courier New" w:cs="Courier New"/>
          <w:color w:val="000000"/>
          <w:sz w:val="24"/>
          <w:szCs w:val="24"/>
        </w:rPr>
        <w:t xml:space="preserve"> = </w:t>
      </w:r>
      <w:proofErr w:type="spellStart"/>
      <w:proofErr w:type="gramStart"/>
      <w:r w:rsidRPr="00792F65">
        <w:rPr>
          <w:rFonts w:ascii="Courier New" w:hAnsi="Courier New" w:cs="Courier New"/>
          <w:color w:val="000000"/>
          <w:sz w:val="24"/>
          <w:szCs w:val="24"/>
        </w:rPr>
        <w:t>HSCdivSpeeds</w:t>
      </w:r>
      <w:proofErr w:type="spellEnd"/>
      <w:r w:rsidRPr="00792F65">
        <w:rPr>
          <w:rFonts w:ascii="Courier New" w:hAnsi="Courier New" w:cs="Courier New"/>
          <w:color w:val="000000"/>
          <w:sz w:val="24"/>
          <w:szCs w:val="24"/>
        </w:rPr>
        <w:t>.';</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r w:rsidRPr="00792F65">
        <w:rPr>
          <w:rFonts w:ascii="Courier New" w:hAnsi="Courier New" w:cs="Courier New"/>
          <w:color w:val="000000"/>
          <w:sz w:val="24"/>
          <w:szCs w:val="24"/>
        </w:rPr>
        <w:t>HSCdivAges</w:t>
      </w:r>
      <w:proofErr w:type="spellEnd"/>
      <w:r w:rsidRPr="00792F65">
        <w:rPr>
          <w:rFonts w:ascii="Courier New" w:hAnsi="Courier New" w:cs="Courier New"/>
          <w:color w:val="000000"/>
          <w:sz w:val="24"/>
          <w:szCs w:val="24"/>
        </w:rPr>
        <w:t xml:space="preserve"> = </w:t>
      </w:r>
      <w:proofErr w:type="spellStart"/>
      <w:proofErr w:type="gramStart"/>
      <w:r w:rsidRPr="00792F65">
        <w:rPr>
          <w:rFonts w:ascii="Courier New" w:hAnsi="Courier New" w:cs="Courier New"/>
          <w:color w:val="000000"/>
          <w:sz w:val="24"/>
          <w:szCs w:val="24"/>
        </w:rPr>
        <w:t>HSCdivAges</w:t>
      </w:r>
      <w:proofErr w:type="spellEnd"/>
      <w:r w:rsidRPr="00792F65">
        <w:rPr>
          <w:rFonts w:ascii="Courier New" w:hAnsi="Courier New" w:cs="Courier New"/>
          <w:color w:val="000000"/>
          <w:sz w:val="24"/>
          <w:szCs w:val="24"/>
        </w:rPr>
        <w:t>.';</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splin</w:t>
      </w:r>
      <w:proofErr w:type="spellEnd"/>
      <w:proofErr w:type="gramEnd"/>
      <w:r w:rsidRPr="00792F65">
        <w:rPr>
          <w:rFonts w:ascii="Courier New" w:hAnsi="Courier New" w:cs="Courier New"/>
          <w:color w:val="000000"/>
          <w:sz w:val="24"/>
          <w:szCs w:val="24"/>
        </w:rPr>
        <w:t xml:space="preserve"> = fit(</w:t>
      </w:r>
      <w:proofErr w:type="spellStart"/>
      <w:r w:rsidRPr="00792F65">
        <w:rPr>
          <w:rFonts w:ascii="Courier New" w:hAnsi="Courier New" w:cs="Courier New"/>
          <w:color w:val="000000"/>
          <w:sz w:val="24"/>
          <w:szCs w:val="24"/>
        </w:rPr>
        <w:t>HSCdivAges</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HSCdivSpeeds</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A020F0"/>
          <w:sz w:val="24"/>
          <w:szCs w:val="24"/>
        </w:rPr>
        <w:t>'</w:t>
      </w:r>
      <w:proofErr w:type="spellStart"/>
      <w:r w:rsidRPr="00792F65">
        <w:rPr>
          <w:rFonts w:ascii="Courier New" w:hAnsi="Courier New" w:cs="Courier New"/>
          <w:color w:val="A020F0"/>
          <w:sz w:val="24"/>
          <w:szCs w:val="24"/>
        </w:rPr>
        <w:t>pchipinterp</w:t>
      </w:r>
      <w:proofErr w:type="spellEnd"/>
      <w:r w:rsidRPr="00792F65">
        <w:rPr>
          <w:rFonts w:ascii="Courier New" w:hAnsi="Courier New" w:cs="Courier New"/>
          <w:color w:val="A020F0"/>
          <w:sz w:val="24"/>
          <w:szCs w:val="24"/>
        </w:rPr>
        <w:t>'</w:t>
      </w:r>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divSigma</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feval</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splin</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divFitAges</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FITNESS DECLINE CURVE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fitnessArr</w:t>
      </w:r>
      <w:proofErr w:type="spellEnd"/>
      <w:proofErr w:type="gramEnd"/>
      <w:r w:rsidRPr="00792F65">
        <w:rPr>
          <w:rFonts w:ascii="Courier New" w:hAnsi="Courier New" w:cs="Courier New"/>
          <w:color w:val="000000"/>
          <w:sz w:val="24"/>
          <w:szCs w:val="24"/>
        </w:rPr>
        <w:t xml:space="preserve"> = (1 - ((1 - </w:t>
      </w:r>
      <w:proofErr w:type="spellStart"/>
      <w:r w:rsidRPr="00792F65">
        <w:rPr>
          <w:rFonts w:ascii="Courier New" w:hAnsi="Courier New" w:cs="Courier New"/>
          <w:color w:val="000000"/>
          <w:sz w:val="24"/>
          <w:szCs w:val="24"/>
        </w:rPr>
        <w:t>minFitness</w:t>
      </w:r>
      <w:proofErr w:type="spellEnd"/>
      <w:r w:rsidRPr="00792F65">
        <w:rPr>
          <w:rFonts w:ascii="Courier New" w:hAnsi="Courier New" w:cs="Courier New"/>
          <w:color w:val="000000"/>
          <w:sz w:val="24"/>
          <w:szCs w:val="24"/>
        </w:rPr>
        <w:t>) ./ (1 + 5200*</w:t>
      </w:r>
      <w:proofErr w:type="spellStart"/>
      <w:r w:rsidRPr="00792F65">
        <w:rPr>
          <w:rFonts w:ascii="Courier New" w:hAnsi="Courier New" w:cs="Courier New"/>
          <w:color w:val="000000"/>
          <w:sz w:val="24"/>
          <w:szCs w:val="24"/>
        </w:rPr>
        <w:t>exp</w:t>
      </w:r>
      <w:proofErr w:type="spellEnd"/>
      <w:r w:rsidRPr="00792F65">
        <w:rPr>
          <w:rFonts w:ascii="Courier New" w:hAnsi="Courier New" w:cs="Courier New"/>
          <w:color w:val="000000"/>
          <w:sz w:val="24"/>
          <w:szCs w:val="24"/>
        </w:rPr>
        <w:t>(-.0031.*[1:maxAge]))));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amount of fitness drop per weekly update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derivat</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1, 1) =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2 : </w:t>
      </w:r>
      <w:proofErr w:type="spellStart"/>
      <w:r w:rsidRPr="00792F65">
        <w:rPr>
          <w:rFonts w:ascii="Courier New" w:hAnsi="Courier New" w:cs="Courier New"/>
          <w:color w:val="000000"/>
          <w:sz w:val="24"/>
          <w:szCs w:val="24"/>
        </w:rPr>
        <w:t>maxAge</w:t>
      </w:r>
      <w:proofErr w:type="spell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derivat</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sqrt</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fitnessArr</w:t>
      </w:r>
      <w:proofErr w:type="spell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fitnessArr</w:t>
      </w:r>
      <w:proofErr w:type="spellEnd"/>
      <w:r w:rsidRPr="00792F65">
        <w:rPr>
          <w:rFonts w:ascii="Courier New" w:hAnsi="Courier New" w:cs="Courier New"/>
          <w:color w:val="000000"/>
          <w:sz w:val="24"/>
          <w:szCs w:val="24"/>
        </w:rPr>
        <w:t>(1, i-1))^2);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derivat</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1, :) = </w:t>
      </w:r>
      <w:proofErr w:type="spellStart"/>
      <w:r w:rsidRPr="00792F65">
        <w:rPr>
          <w:rFonts w:ascii="Courier New" w:hAnsi="Courier New" w:cs="Courier New"/>
          <w:color w:val="000000"/>
          <w:sz w:val="24"/>
          <w:szCs w:val="24"/>
        </w:rPr>
        <w:t>derivat</w:t>
      </w:r>
      <w:proofErr w:type="spellEnd"/>
      <w:r w:rsidRPr="00792F65">
        <w:rPr>
          <w:rFonts w:ascii="Courier New" w:hAnsi="Courier New" w:cs="Courier New"/>
          <w:color w:val="000000"/>
          <w:sz w:val="24"/>
          <w:szCs w:val="24"/>
        </w:rPr>
        <w:t>(1,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A MATRIX OF AVERAGE CELL DIVISION RATES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randDivAges</w:t>
      </w:r>
      <w:proofErr w:type="spellEnd"/>
      <w:proofErr w:type="gramEnd"/>
      <w:r w:rsidRPr="00792F65">
        <w:rPr>
          <w:rFonts w:ascii="Courier New" w:hAnsi="Courier New" w:cs="Courier New"/>
          <w:color w:val="000000"/>
          <w:sz w:val="24"/>
          <w:szCs w:val="24"/>
        </w:rPr>
        <w:t xml:space="preserve"> = zeros(</w:t>
      </w:r>
      <w:proofErr w:type="spellStart"/>
      <w:r w:rsidRPr="00792F65">
        <w:rPr>
          <w:rFonts w:ascii="Courier New" w:hAnsi="Courier New" w:cs="Courier New"/>
          <w:color w:val="000000"/>
          <w:sz w:val="24"/>
          <w:szCs w:val="24"/>
        </w:rPr>
        <w:t>maxAge</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HSCpoolLength</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1 : </w:t>
      </w:r>
      <w:proofErr w:type="spellStart"/>
      <w:r w:rsidRPr="00792F65">
        <w:rPr>
          <w:rFonts w:ascii="Courier New" w:hAnsi="Courier New" w:cs="Courier New"/>
          <w:color w:val="000000"/>
          <w:sz w:val="24"/>
          <w:szCs w:val="24"/>
        </w:rPr>
        <w:t>maxAge</w:t>
      </w:r>
      <w:proofErr w:type="spell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randDivAges</w:t>
      </w:r>
      <w:proofErr w:type="spellEnd"/>
      <w:r w:rsidRPr="00792F65">
        <w:rPr>
          <w:rFonts w:ascii="Courier New" w:hAnsi="Courier New" w:cs="Courier New"/>
          <w:color w:val="000000"/>
          <w:sz w:val="24"/>
          <w:szCs w:val="24"/>
        </w:rPr>
        <w:t>(</w:t>
      </w:r>
      <w:proofErr w:type="spellStart"/>
      <w:proofErr w:type="gramEnd"/>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 </w:t>
      </w:r>
      <w:proofErr w:type="spellStart"/>
      <w:r w:rsidRPr="00792F65">
        <w:rPr>
          <w:rFonts w:ascii="Courier New" w:hAnsi="Courier New" w:cs="Courier New"/>
          <w:color w:val="000000"/>
          <w:sz w:val="24"/>
          <w:szCs w:val="24"/>
        </w:rPr>
        <w:t>normrnd</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divSigma</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divSigma</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)/8, 1, </w:t>
      </w:r>
      <w:proofErr w:type="spellStart"/>
      <w:r w:rsidRPr="00792F65">
        <w:rPr>
          <w:rFonts w:ascii="Courier New" w:hAnsi="Courier New" w:cs="Courier New"/>
          <w:color w:val="000000"/>
          <w:sz w:val="24"/>
          <w:szCs w:val="24"/>
        </w:rPr>
        <w:t>HSCpoolLength</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lastRenderedPageBreak/>
        <w:t>fprintf</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A020F0"/>
          <w:sz w:val="24"/>
          <w:szCs w:val="24"/>
        </w:rPr>
        <w:t>'patient     age group       birth time \n'</w:t>
      </w: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for visualization purposes only</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patient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patient = 1 : patients </w:t>
      </w:r>
      <w:r w:rsidRPr="00792F65">
        <w:rPr>
          <w:rFonts w:ascii="Courier New" w:hAnsi="Courier New" w:cs="Courier New"/>
          <w:color w:val="228B22"/>
          <w:sz w:val="24"/>
          <w:szCs w:val="24"/>
        </w:rPr>
        <w:t>% this loop contains the whole run of the program for each individual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cellDivisions</w:t>
      </w:r>
      <w:proofErr w:type="spellEnd"/>
      <w:proofErr w:type="gramEnd"/>
      <w:r w:rsidRPr="00792F65">
        <w:rPr>
          <w:rFonts w:ascii="Courier New" w:hAnsi="Courier New" w:cs="Courier New"/>
          <w:color w:val="000000"/>
          <w:sz w:val="24"/>
          <w:szCs w:val="24"/>
        </w:rPr>
        <w:t xml:space="preserve"> =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totSigma</w:t>
      </w:r>
      <w:proofErr w:type="spellEnd"/>
      <w:proofErr w:type="gramEnd"/>
      <w:r w:rsidRPr="00792F65">
        <w:rPr>
          <w:rFonts w:ascii="Courier New" w:hAnsi="Courier New" w:cs="Courier New"/>
          <w:color w:val="000000"/>
          <w:sz w:val="24"/>
          <w:szCs w:val="24"/>
        </w:rPr>
        <w:t xml:space="preserve"> = sigma;</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cloneScale</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totSigma</w:t>
      </w:r>
      <w:proofErr w:type="spellEnd"/>
      <w:r w:rsidRPr="00792F65">
        <w:rPr>
          <w:rFonts w:ascii="Courier New" w:hAnsi="Courier New" w:cs="Courier New"/>
          <w:color w:val="000000"/>
          <w:sz w:val="24"/>
          <w:szCs w:val="24"/>
        </w:rPr>
        <w:t xml:space="preserve">*3.5; </w:t>
      </w:r>
      <w:r w:rsidRPr="00792F65">
        <w:rPr>
          <w:rFonts w:ascii="Courier New" w:hAnsi="Courier New" w:cs="Courier New"/>
          <w:color w:val="228B22"/>
          <w:sz w:val="24"/>
          <w:szCs w:val="24"/>
        </w:rPr>
        <w:t>% minimum measure of fitness difference that distinguishes clones (a cell has to be different at least by this parameter to be assigned a separate clonal status)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disp</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patient)</w:t>
      </w:r>
      <w:r w:rsidRPr="00792F65">
        <w:rPr>
          <w:rFonts w:ascii="Courier New" w:hAnsi="Courier New" w:cs="Courier New"/>
          <w:color w:val="228B22"/>
          <w:sz w:val="24"/>
          <w:szCs w:val="24"/>
        </w:rPr>
        <w:t>%------------------------------------------- for visualization only</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randDivAgesLocal</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randDivAges</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%determining the frequency of mutations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affectedGenomeTier</w:t>
      </w:r>
      <w:proofErr w:type="spellEnd"/>
      <w:proofErr w:type="gramEnd"/>
      <w:r w:rsidRPr="00792F65">
        <w:rPr>
          <w:rFonts w:ascii="Courier New" w:hAnsi="Courier New" w:cs="Courier New"/>
          <w:color w:val="000000"/>
          <w:sz w:val="24"/>
          <w:szCs w:val="24"/>
        </w:rPr>
        <w:t xml:space="preserve"> = tier3; </w:t>
      </w:r>
      <w:r w:rsidRPr="00792F65">
        <w:rPr>
          <w:rFonts w:ascii="Courier New" w:hAnsi="Courier New" w:cs="Courier New"/>
          <w:color w:val="228B22"/>
          <w:sz w:val="24"/>
          <w:szCs w:val="24"/>
        </w:rPr>
        <w:t>%tier1 + tier2 + tier3; %</w:t>
      </w:r>
      <w:proofErr w:type="spellStart"/>
      <w:r w:rsidRPr="00792F65">
        <w:rPr>
          <w:rFonts w:ascii="Courier New" w:hAnsi="Courier New" w:cs="Courier New"/>
          <w:color w:val="228B22"/>
          <w:sz w:val="24"/>
          <w:szCs w:val="24"/>
        </w:rPr>
        <w:t>negSelGenome</w:t>
      </w:r>
      <w:proofErr w:type="spellEnd"/>
      <w:r w:rsidRPr="00792F65">
        <w:rPr>
          <w:rFonts w:ascii="Courier New" w:hAnsi="Courier New" w:cs="Courier New"/>
          <w:color w:val="228B22"/>
          <w:sz w:val="24"/>
          <w:szCs w:val="24"/>
        </w:rPr>
        <w:t xml:space="preserve"> + </w:t>
      </w:r>
      <w:proofErr w:type="spellStart"/>
      <w:r w:rsidRPr="00792F65">
        <w:rPr>
          <w:rFonts w:ascii="Courier New" w:hAnsi="Courier New" w:cs="Courier New"/>
          <w:color w:val="228B22"/>
          <w:sz w:val="24"/>
          <w:szCs w:val="24"/>
        </w:rPr>
        <w:t>posSelGenome</w:t>
      </w:r>
      <w:proofErr w:type="spellEnd"/>
      <w:r w:rsidRPr="00792F65">
        <w:rPr>
          <w:rFonts w:ascii="Courier New" w:hAnsi="Courier New" w:cs="Courier New"/>
          <w:color w:val="228B22"/>
          <w:sz w:val="24"/>
          <w:szCs w:val="24"/>
        </w:rPr>
        <w:t xml:space="preserve">; %the size of functional genome in </w:t>
      </w:r>
      <w:proofErr w:type="spellStart"/>
      <w:r w:rsidRPr="00792F65">
        <w:rPr>
          <w:rFonts w:ascii="Courier New" w:hAnsi="Courier New" w:cs="Courier New"/>
          <w:color w:val="228B22"/>
          <w:sz w:val="24"/>
          <w:szCs w:val="24"/>
        </w:rPr>
        <w:t>bp</w:t>
      </w:r>
      <w:proofErr w:type="spell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fidelity</w:t>
      </w:r>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mutRate</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affectedGenomeTier</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%determining the replication fidelity in this individual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currCapacity</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initHSC</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%current capacity of the pool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%memory </w:t>
      </w:r>
      <w:proofErr w:type="spellStart"/>
      <w:r w:rsidRPr="00792F65">
        <w:rPr>
          <w:rFonts w:ascii="Courier New" w:hAnsi="Courier New" w:cs="Courier New"/>
          <w:color w:val="228B22"/>
          <w:sz w:val="24"/>
          <w:szCs w:val="24"/>
        </w:rPr>
        <w:t>preallocation</w:t>
      </w:r>
      <w:proofErr w:type="spellEnd"/>
      <w:r w:rsidRPr="00792F65">
        <w:rPr>
          <w:rFonts w:ascii="Courier New" w:hAnsi="Courier New" w:cs="Courier New"/>
          <w:color w:val="228B22"/>
          <w:sz w:val="24"/>
          <w:szCs w:val="24"/>
        </w:rPr>
        <w:t xml:space="preserve"> by creating an empty matrix for the whole HSC pool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 = </w:t>
      </w:r>
      <w:proofErr w:type="gramStart"/>
      <w:r w:rsidRPr="00792F65">
        <w:rPr>
          <w:rFonts w:ascii="Courier New" w:hAnsi="Courier New" w:cs="Courier New"/>
          <w:color w:val="000000"/>
          <w:sz w:val="24"/>
          <w:szCs w:val="24"/>
        </w:rPr>
        <w:t>zeros(</w:t>
      </w:r>
      <w:proofErr w:type="gramEnd"/>
      <w:r w:rsidRPr="00792F65">
        <w:rPr>
          <w:rFonts w:ascii="Courier New" w:hAnsi="Courier New" w:cs="Courier New"/>
          <w:color w:val="000000"/>
          <w:sz w:val="24"/>
          <w:szCs w:val="24"/>
        </w:rPr>
        <w:t xml:space="preserve">6, </w:t>
      </w:r>
      <w:proofErr w:type="spellStart"/>
      <w:r w:rsidRPr="00792F65">
        <w:rPr>
          <w:rFonts w:ascii="Courier New" w:hAnsi="Courier New" w:cs="Courier New"/>
          <w:color w:val="000000"/>
          <w:sz w:val="24"/>
          <w:szCs w:val="24"/>
        </w:rPr>
        <w:t>HSCpoolLength</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matrix of HSC cells (updated dynamically)</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loading initial HSC pool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%-- 1. </w:t>
      </w:r>
      <w:proofErr w:type="gramStart"/>
      <w:r w:rsidRPr="00792F65">
        <w:rPr>
          <w:rFonts w:ascii="Courier New" w:hAnsi="Courier New" w:cs="Courier New"/>
          <w:color w:val="228B22"/>
          <w:sz w:val="24"/>
          <w:szCs w:val="24"/>
        </w:rPr>
        <w:t>cell</w:t>
      </w:r>
      <w:proofErr w:type="gramEnd"/>
      <w:r w:rsidRPr="00792F65">
        <w:rPr>
          <w:rFonts w:ascii="Courier New" w:hAnsi="Courier New" w:cs="Courier New"/>
          <w:color w:val="228B22"/>
          <w:sz w:val="24"/>
          <w:szCs w:val="24"/>
        </w:rPr>
        <w:t xml:space="preserve"> IDs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%-- 2. </w:t>
      </w:r>
      <w:proofErr w:type="gramStart"/>
      <w:r w:rsidRPr="00792F65">
        <w:rPr>
          <w:rFonts w:ascii="Courier New" w:hAnsi="Courier New" w:cs="Courier New"/>
          <w:color w:val="228B22"/>
          <w:sz w:val="24"/>
          <w:szCs w:val="24"/>
        </w:rPr>
        <w:t>cell</w:t>
      </w:r>
      <w:proofErr w:type="gramEnd"/>
      <w:r w:rsidRPr="00792F65">
        <w:rPr>
          <w:rFonts w:ascii="Courier New" w:hAnsi="Courier New" w:cs="Courier New"/>
          <w:color w:val="228B22"/>
          <w:sz w:val="24"/>
          <w:szCs w:val="24"/>
        </w:rPr>
        <w:t xml:space="preserve"> ages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%-- 3. </w:t>
      </w:r>
      <w:proofErr w:type="gramStart"/>
      <w:r w:rsidRPr="00792F65">
        <w:rPr>
          <w:rFonts w:ascii="Courier New" w:hAnsi="Courier New" w:cs="Courier New"/>
          <w:color w:val="228B22"/>
          <w:sz w:val="24"/>
          <w:szCs w:val="24"/>
        </w:rPr>
        <w:t>cell</w:t>
      </w:r>
      <w:proofErr w:type="gramEnd"/>
      <w:r w:rsidRPr="00792F65">
        <w:rPr>
          <w:rFonts w:ascii="Courier New" w:hAnsi="Courier New" w:cs="Courier New"/>
          <w:color w:val="228B22"/>
          <w:sz w:val="24"/>
          <w:szCs w:val="24"/>
        </w:rPr>
        <w:t xml:space="preserve"> mutations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%-- 4. </w:t>
      </w:r>
      <w:proofErr w:type="gramStart"/>
      <w:r w:rsidRPr="00792F65">
        <w:rPr>
          <w:rFonts w:ascii="Courier New" w:hAnsi="Courier New" w:cs="Courier New"/>
          <w:color w:val="228B22"/>
          <w:sz w:val="24"/>
          <w:szCs w:val="24"/>
        </w:rPr>
        <w:t>fitness</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1:4, 1:initHSC) = [ ones(1,initHSC);</w:t>
      </w:r>
      <w:r w:rsidRPr="00792F65">
        <w:rPr>
          <w:rFonts w:ascii="Courier New" w:hAnsi="Courier New" w:cs="Courier New"/>
          <w:color w:val="0000FF"/>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randi</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[2, 3], 1, </w:t>
      </w:r>
      <w:proofErr w:type="spellStart"/>
      <w:r w:rsidRPr="00792F65">
        <w:rPr>
          <w:rFonts w:ascii="Courier New" w:hAnsi="Courier New" w:cs="Courier New"/>
          <w:color w:val="000000"/>
          <w:sz w:val="24"/>
          <w:szCs w:val="24"/>
        </w:rPr>
        <w:t>initHSC</w:t>
      </w:r>
      <w:proofErr w:type="spellEnd"/>
      <w:r w:rsidRPr="00792F65">
        <w:rPr>
          <w:rFonts w:ascii="Courier New" w:hAnsi="Courier New" w:cs="Courier New"/>
          <w:color w:val="000000"/>
          <w:sz w:val="24"/>
          <w:szCs w:val="24"/>
        </w:rPr>
        <w:t>);</w:t>
      </w:r>
      <w:r w:rsidRPr="00792F65">
        <w:rPr>
          <w:rFonts w:ascii="Courier New" w:hAnsi="Courier New" w:cs="Courier New"/>
          <w:color w:val="0000FF"/>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zeros(</w:t>
      </w:r>
      <w:proofErr w:type="gramEnd"/>
      <w:r w:rsidRPr="00792F65">
        <w:rPr>
          <w:rFonts w:ascii="Courier New" w:hAnsi="Courier New" w:cs="Courier New"/>
          <w:color w:val="000000"/>
          <w:sz w:val="24"/>
          <w:szCs w:val="24"/>
        </w:rPr>
        <w:t>1,initHSC);</w:t>
      </w:r>
      <w:r w:rsidRPr="00792F65">
        <w:rPr>
          <w:rFonts w:ascii="Courier New" w:hAnsi="Courier New" w:cs="Courier New"/>
          <w:color w:val="0000FF"/>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ones(</w:t>
      </w:r>
      <w:proofErr w:type="gramEnd"/>
      <w:r w:rsidRPr="00792F65">
        <w:rPr>
          <w:rFonts w:ascii="Courier New" w:hAnsi="Courier New" w:cs="Courier New"/>
          <w:color w:val="000000"/>
          <w:sz w:val="24"/>
          <w:szCs w:val="24"/>
        </w:rPr>
        <w:t>1,initHSC)];</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5, :) =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%initial ## mutations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3, 1:initHSC) = </w:t>
      </w:r>
      <w:proofErr w:type="spellStart"/>
      <w:r w:rsidRPr="00792F65">
        <w:rPr>
          <w:rFonts w:ascii="Courier New" w:hAnsi="Courier New" w:cs="Courier New"/>
          <w:color w:val="000000"/>
          <w:sz w:val="24"/>
          <w:szCs w:val="24"/>
        </w:rPr>
        <w:t>normrnd</w:t>
      </w:r>
      <w:proofErr w:type="spellEnd"/>
      <w:r w:rsidRPr="00792F65">
        <w:rPr>
          <w:rFonts w:ascii="Courier New" w:hAnsi="Courier New" w:cs="Courier New"/>
          <w:color w:val="000000"/>
          <w:sz w:val="24"/>
          <w:szCs w:val="24"/>
        </w:rPr>
        <w:t xml:space="preserve">(75, 75/8, 1, </w:t>
      </w:r>
      <w:proofErr w:type="spellStart"/>
      <w:r w:rsidRPr="00792F65">
        <w:rPr>
          <w:rFonts w:ascii="Courier New" w:hAnsi="Courier New" w:cs="Courier New"/>
          <w:color w:val="000000"/>
          <w:sz w:val="24"/>
          <w:szCs w:val="24"/>
        </w:rPr>
        <w:t>initHSC</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random initial clonal IDs (each cell ID is unique)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1, 1:initHSC) = </w:t>
      </w:r>
      <w:proofErr w:type="spellStart"/>
      <w:r w:rsidRPr="00792F65">
        <w:rPr>
          <w:rFonts w:ascii="Courier New" w:hAnsi="Courier New" w:cs="Courier New"/>
          <w:color w:val="000000"/>
          <w:sz w:val="24"/>
          <w:szCs w:val="24"/>
        </w:rPr>
        <w:t>randi</w:t>
      </w:r>
      <w:proofErr w:type="spellEnd"/>
      <w:r w:rsidRPr="00792F65">
        <w:rPr>
          <w:rFonts w:ascii="Courier New" w:hAnsi="Courier New" w:cs="Courier New"/>
          <w:color w:val="000000"/>
          <w:sz w:val="24"/>
          <w:szCs w:val="24"/>
        </w:rPr>
        <w:t xml:space="preserve">([2 99999], 1, </w:t>
      </w:r>
      <w:proofErr w:type="spellStart"/>
      <w:r w:rsidRPr="00792F65">
        <w:rPr>
          <w:rFonts w:ascii="Courier New" w:hAnsi="Courier New" w:cs="Courier New"/>
          <w:color w:val="000000"/>
          <w:sz w:val="24"/>
          <w:szCs w:val="24"/>
        </w:rPr>
        <w:t>initHSC</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this loop runs the whole program for a given individual ("patient")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xml:space="preserve"> = 1 : </w:t>
      </w:r>
      <w:proofErr w:type="spellStart"/>
      <w:r w:rsidRPr="00792F65">
        <w:rPr>
          <w:rFonts w:ascii="Courier New" w:hAnsi="Courier New" w:cs="Courier New"/>
          <w:color w:val="000000"/>
          <w:sz w:val="24"/>
          <w:szCs w:val="24"/>
        </w:rPr>
        <w:t>ageIncrement</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maxAge</w:t>
      </w:r>
      <w:proofErr w:type="spell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lastRenderedPageBreak/>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totSigma</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totSigma</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totSigma</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mutRateFoldIncrease</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totSigma</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maxAge</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current mutation rate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mutRateCurrent</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mutRate</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mutRateFoldIncrease</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mutRate</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mutRate</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maxAge</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fidelityLocal</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mutRateCurrent</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affectedGenomeTier</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 Tier 3 mutations added per cell division</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cell divisions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2,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(2, :) &gt;= </w:t>
      </w:r>
      <w:proofErr w:type="spellStart"/>
      <w:r w:rsidRPr="00792F65">
        <w:rPr>
          <w:rFonts w:ascii="Courier New" w:hAnsi="Courier New" w:cs="Courier New"/>
          <w:color w:val="000000"/>
          <w:sz w:val="24"/>
          <w:szCs w:val="24"/>
        </w:rPr>
        <w:t>randDivAgesLocal</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xml:space="preserve">, :)) = 1; </w:t>
      </w:r>
      <w:r w:rsidRPr="00792F65">
        <w:rPr>
          <w:rFonts w:ascii="Courier New" w:hAnsi="Courier New" w:cs="Courier New"/>
          <w:color w:val="228B22"/>
          <w:sz w:val="24"/>
          <w:szCs w:val="24"/>
        </w:rPr>
        <w:t>% resets the time past division for cells that divide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newCells</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(2, :) == 1); </w:t>
      </w:r>
      <w:r w:rsidRPr="00792F65">
        <w:rPr>
          <w:rFonts w:ascii="Courier New" w:hAnsi="Courier New" w:cs="Courier New"/>
          <w:color w:val="228B22"/>
          <w:sz w:val="24"/>
          <w:szCs w:val="24"/>
        </w:rPr>
        <w:t>%new cells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cellDivisions</w:t>
      </w:r>
      <w:proofErr w:type="spellEnd"/>
      <w:r w:rsidRPr="00792F65">
        <w:rPr>
          <w:rFonts w:ascii="Courier New" w:hAnsi="Courier New" w:cs="Courier New"/>
          <w:color w:val="228B22"/>
          <w:sz w:val="24"/>
          <w:szCs w:val="24"/>
        </w:rPr>
        <w:t xml:space="preserve"> = </w:t>
      </w:r>
      <w:proofErr w:type="spellStart"/>
      <w:r w:rsidRPr="00792F65">
        <w:rPr>
          <w:rFonts w:ascii="Courier New" w:hAnsi="Courier New" w:cs="Courier New"/>
          <w:color w:val="228B22"/>
          <w:sz w:val="24"/>
          <w:szCs w:val="24"/>
        </w:rPr>
        <w:t>cellDivisions</w:t>
      </w:r>
      <w:proofErr w:type="spellEnd"/>
      <w:r w:rsidRPr="00792F65">
        <w:rPr>
          <w:rFonts w:ascii="Courier New" w:hAnsi="Courier New" w:cs="Courier New"/>
          <w:color w:val="228B22"/>
          <w:sz w:val="24"/>
          <w:szCs w:val="24"/>
        </w:rPr>
        <w:t xml:space="preserve"> + </w:t>
      </w:r>
      <w:proofErr w:type="gramStart"/>
      <w:r w:rsidRPr="00792F65">
        <w:rPr>
          <w:rFonts w:ascii="Courier New" w:hAnsi="Courier New" w:cs="Courier New"/>
          <w:color w:val="228B22"/>
          <w:sz w:val="24"/>
          <w:szCs w:val="24"/>
        </w:rPr>
        <w:t>size(</w:t>
      </w:r>
      <w:proofErr w:type="spellStart"/>
      <w:proofErr w:type="gramEnd"/>
      <w:r w:rsidRPr="00792F65">
        <w:rPr>
          <w:rFonts w:ascii="Courier New" w:hAnsi="Courier New" w:cs="Courier New"/>
          <w:color w:val="228B22"/>
          <w:sz w:val="24"/>
          <w:szCs w:val="24"/>
        </w:rPr>
        <w:t>newCells</w:t>
      </w:r>
      <w:proofErr w:type="spellEnd"/>
      <w:r w:rsidRPr="00792F65">
        <w:rPr>
          <w:rFonts w:ascii="Courier New" w:hAnsi="Courier New" w:cs="Courier New"/>
          <w:color w:val="228B22"/>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cellDivsCumulative</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 xml:space="preserve">patient, </w:t>
      </w:r>
      <w:proofErr w:type="spellStart"/>
      <w:r w:rsidRPr="00792F65">
        <w:rPr>
          <w:rFonts w:ascii="Courier New" w:hAnsi="Courier New" w:cs="Courier New"/>
          <w:color w:val="228B22"/>
          <w:sz w:val="24"/>
          <w:szCs w:val="24"/>
        </w:rPr>
        <w:t>currentAge</w:t>
      </w:r>
      <w:proofErr w:type="spellEnd"/>
      <w:r w:rsidRPr="00792F65">
        <w:rPr>
          <w:rFonts w:ascii="Courier New" w:hAnsi="Courier New" w:cs="Courier New"/>
          <w:color w:val="228B22"/>
          <w:sz w:val="24"/>
          <w:szCs w:val="24"/>
        </w:rPr>
        <w:t xml:space="preserve">) = </w:t>
      </w:r>
      <w:proofErr w:type="spellStart"/>
      <w:r w:rsidRPr="00792F65">
        <w:rPr>
          <w:rFonts w:ascii="Courier New" w:hAnsi="Courier New" w:cs="Courier New"/>
          <w:color w:val="228B22"/>
          <w:sz w:val="24"/>
          <w:szCs w:val="24"/>
        </w:rPr>
        <w:t>cellDivisions</w:t>
      </w:r>
      <w:proofErr w:type="spellEnd"/>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poolSizeCumulative</w:t>
      </w:r>
      <w:proofErr w:type="spellEnd"/>
      <w:r w:rsidRPr="00792F65">
        <w:rPr>
          <w:rFonts w:ascii="Courier New" w:hAnsi="Courier New" w:cs="Courier New"/>
          <w:color w:val="228B22"/>
          <w:sz w:val="24"/>
          <w:szCs w:val="24"/>
        </w:rPr>
        <w:t>*100;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numCellDividing</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 xml:space="preserve">patient, </w:t>
      </w:r>
      <w:proofErr w:type="spellStart"/>
      <w:r w:rsidRPr="00792F65">
        <w:rPr>
          <w:rFonts w:ascii="Courier New" w:hAnsi="Courier New" w:cs="Courier New"/>
          <w:color w:val="228B22"/>
          <w:sz w:val="24"/>
          <w:szCs w:val="24"/>
        </w:rPr>
        <w:t>currentAge</w:t>
      </w:r>
      <w:proofErr w:type="spellEnd"/>
      <w:r w:rsidRPr="00792F65">
        <w:rPr>
          <w:rFonts w:ascii="Courier New" w:hAnsi="Courier New" w:cs="Courier New"/>
          <w:color w:val="228B22"/>
          <w:sz w:val="24"/>
          <w:szCs w:val="24"/>
        </w:rPr>
        <w:t>) = size(</w:t>
      </w:r>
      <w:proofErr w:type="spellStart"/>
      <w:r w:rsidRPr="00792F65">
        <w:rPr>
          <w:rFonts w:ascii="Courier New" w:hAnsi="Courier New" w:cs="Courier New"/>
          <w:color w:val="228B22"/>
          <w:sz w:val="24"/>
          <w:szCs w:val="24"/>
        </w:rPr>
        <w:t>newCells</w:t>
      </w:r>
      <w:proofErr w:type="spellEnd"/>
      <w:r w:rsidRPr="00792F65">
        <w:rPr>
          <w:rFonts w:ascii="Courier New" w:hAnsi="Courier New" w:cs="Courier New"/>
          <w:color w:val="228B22"/>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zero_iv</w:t>
      </w:r>
      <w:proofErr w:type="spellEnd"/>
      <w:r w:rsidRPr="00792F65">
        <w:rPr>
          <w:rFonts w:ascii="Courier New" w:hAnsi="Courier New" w:cs="Courier New"/>
          <w:color w:val="000000"/>
          <w:sz w:val="24"/>
          <w:szCs w:val="24"/>
        </w:rPr>
        <w:t xml:space="preserve">    = </w:t>
      </w:r>
      <w:proofErr w:type="gramStart"/>
      <w:r w:rsidRPr="00792F65">
        <w:rPr>
          <w:rFonts w:ascii="Courier New" w:hAnsi="Courier New" w:cs="Courier New"/>
          <w:color w:val="000000"/>
          <w:sz w:val="24"/>
          <w:szCs w:val="24"/>
        </w:rPr>
        <w:t>find(</w:t>
      </w:r>
      <w:proofErr w:type="spellStart"/>
      <w:proofErr w:type="gramEnd"/>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(1, :) == 0); </w:t>
      </w:r>
      <w:r w:rsidRPr="00792F65">
        <w:rPr>
          <w:rFonts w:ascii="Courier New" w:hAnsi="Courier New" w:cs="Courier New"/>
          <w:color w:val="228B22"/>
          <w:sz w:val="24"/>
          <w:szCs w:val="24"/>
        </w:rPr>
        <w:t>%index vector of zero elements (empty spaces) within the HSC pool matrix</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if</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isempty</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newCells</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zero_iv</w:t>
      </w:r>
      <w:proofErr w:type="spellEnd"/>
      <w:r w:rsidRPr="00792F65">
        <w:rPr>
          <w:rFonts w:ascii="Courier New" w:hAnsi="Courier New" w:cs="Courier New"/>
          <w:color w:val="000000"/>
          <w:sz w:val="24"/>
          <w:szCs w:val="24"/>
        </w:rPr>
        <w:t>(1,1:size(</w:t>
      </w:r>
      <w:proofErr w:type="spellStart"/>
      <w:r w:rsidRPr="00792F65">
        <w:rPr>
          <w:rFonts w:ascii="Courier New" w:hAnsi="Courier New" w:cs="Courier New"/>
          <w:color w:val="000000"/>
          <w:sz w:val="24"/>
          <w:szCs w:val="24"/>
        </w:rPr>
        <w:t>newCells</w:t>
      </w:r>
      <w:proofErr w:type="spellEnd"/>
      <w:r w:rsidRPr="00792F65">
        <w:rPr>
          <w:rFonts w:ascii="Courier New" w:hAnsi="Courier New" w:cs="Courier New"/>
          <w:color w:val="000000"/>
          <w:sz w:val="24"/>
          <w:szCs w:val="24"/>
        </w:rPr>
        <w:t xml:space="preserve">, 2))) = </w:t>
      </w:r>
      <w:proofErr w:type="spellStart"/>
      <w:r w:rsidRPr="00792F65">
        <w:rPr>
          <w:rFonts w:ascii="Courier New" w:hAnsi="Courier New" w:cs="Courier New"/>
          <w:color w:val="000000"/>
          <w:sz w:val="24"/>
          <w:szCs w:val="24"/>
        </w:rPr>
        <w:t>newCells</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%adding new cells to the pool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all cells compete for available space based on</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%relative cell fitness, space available, the </w:t>
      </w:r>
      <w:proofErr w:type="spellStart"/>
      <w:r w:rsidRPr="00792F65">
        <w:rPr>
          <w:rFonts w:ascii="Courier New" w:hAnsi="Courier New" w:cs="Courier New"/>
          <w:color w:val="228B22"/>
          <w:sz w:val="24"/>
          <w:szCs w:val="24"/>
        </w:rPr>
        <w:t>curr</w:t>
      </w:r>
      <w:proofErr w:type="spellEnd"/>
      <w:r w:rsidRPr="00792F65">
        <w:rPr>
          <w:rFonts w:ascii="Courier New" w:hAnsi="Courier New" w:cs="Courier New"/>
          <w:color w:val="228B22"/>
          <w:sz w:val="24"/>
          <w:szCs w:val="24"/>
        </w:rPr>
        <w:t xml:space="preserve"> # cells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w_prob</w:t>
      </w:r>
      <w:proofErr w:type="spellEnd"/>
      <w:r w:rsidRPr="00792F65">
        <w:rPr>
          <w:rFonts w:ascii="Courier New" w:hAnsi="Courier New" w:cs="Courier New"/>
          <w:color w:val="000000"/>
          <w:sz w:val="24"/>
          <w:szCs w:val="24"/>
        </w:rPr>
        <w:t xml:space="preserve"> = </w:t>
      </w:r>
      <w:proofErr w:type="gramStart"/>
      <w:r w:rsidRPr="00792F65">
        <w:rPr>
          <w:rFonts w:ascii="Courier New" w:hAnsi="Courier New" w:cs="Courier New"/>
          <w:color w:val="000000"/>
          <w:sz w:val="24"/>
          <w:szCs w:val="24"/>
        </w:rPr>
        <w:t>find(</w:t>
      </w:r>
      <w:proofErr w:type="spellStart"/>
      <w:proofErr w:type="gramEnd"/>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(1,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n = </w:t>
      </w:r>
      <w:proofErr w:type="gramStart"/>
      <w:r w:rsidRPr="00792F65">
        <w:rPr>
          <w:rFonts w:ascii="Courier New" w:hAnsi="Courier New" w:cs="Courier New"/>
          <w:color w:val="000000"/>
          <w:sz w:val="24"/>
          <w:szCs w:val="24"/>
        </w:rPr>
        <w:t>size(</w:t>
      </w:r>
      <w:proofErr w:type="gramEnd"/>
      <w:r w:rsidRPr="00792F65">
        <w:rPr>
          <w:rFonts w:ascii="Courier New" w:hAnsi="Courier New" w:cs="Courier New"/>
          <w:color w:val="000000"/>
          <w:sz w:val="24"/>
          <w:szCs w:val="24"/>
        </w:rPr>
        <w:t>w_prob,2);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w_</w:t>
      </w:r>
      <w:proofErr w:type="gramStart"/>
      <w:r w:rsidRPr="00792F65">
        <w:rPr>
          <w:rFonts w:ascii="Courier New" w:hAnsi="Courier New" w:cs="Courier New"/>
          <w:color w:val="000000"/>
          <w:sz w:val="24"/>
          <w:szCs w:val="24"/>
        </w:rPr>
        <w:t>prob</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2, :) = (</w:t>
      </w:r>
      <w:proofErr w:type="spellStart"/>
      <w:r w:rsidRPr="00792F65">
        <w:rPr>
          <w:rFonts w:ascii="Courier New" w:hAnsi="Courier New" w:cs="Courier New"/>
          <w:color w:val="000000"/>
          <w:sz w:val="24"/>
          <w:szCs w:val="24"/>
        </w:rPr>
        <w:t>capacityArr</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xml:space="preserve">) / n) * (n *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(4, </w:t>
      </w:r>
      <w:proofErr w:type="spellStart"/>
      <w:r w:rsidRPr="00792F65">
        <w:rPr>
          <w:rFonts w:ascii="Courier New" w:hAnsi="Courier New" w:cs="Courier New"/>
          <w:color w:val="000000"/>
          <w:sz w:val="24"/>
          <w:szCs w:val="24"/>
        </w:rPr>
        <w:t>w_prob</w:t>
      </w:r>
      <w:proofErr w:type="spellEnd"/>
      <w:r w:rsidRPr="00792F65">
        <w:rPr>
          <w:rFonts w:ascii="Courier New" w:hAnsi="Courier New" w:cs="Courier New"/>
          <w:color w:val="000000"/>
          <w:sz w:val="24"/>
          <w:szCs w:val="24"/>
        </w:rPr>
        <w:t>(1, :)) / sum(</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(4, </w:t>
      </w:r>
      <w:proofErr w:type="spellStart"/>
      <w:r w:rsidRPr="00792F65">
        <w:rPr>
          <w:rFonts w:ascii="Courier New" w:hAnsi="Courier New" w:cs="Courier New"/>
          <w:color w:val="000000"/>
          <w:sz w:val="24"/>
          <w:szCs w:val="24"/>
        </w:rPr>
        <w:t>w_prob</w:t>
      </w:r>
      <w:proofErr w:type="spellEnd"/>
      <w:r w:rsidRPr="00792F65">
        <w:rPr>
          <w:rFonts w:ascii="Courier New" w:hAnsi="Courier New" w:cs="Courier New"/>
          <w:color w:val="000000"/>
          <w:sz w:val="24"/>
          <w:szCs w:val="24"/>
        </w:rPr>
        <w:t xml:space="preserve">(1, :)))); </w:t>
      </w:r>
      <w:r w:rsidRPr="00792F65">
        <w:rPr>
          <w:rFonts w:ascii="Courier New" w:hAnsi="Courier New" w:cs="Courier New"/>
          <w:color w:val="228B22"/>
          <w:sz w:val="24"/>
          <w:szCs w:val="24"/>
        </w:rPr>
        <w:t>%weighed probabilities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w_</w:t>
      </w:r>
      <w:proofErr w:type="gramStart"/>
      <w:r w:rsidRPr="00792F65">
        <w:rPr>
          <w:rFonts w:ascii="Courier New" w:hAnsi="Courier New" w:cs="Courier New"/>
          <w:color w:val="000000"/>
          <w:sz w:val="24"/>
          <w:szCs w:val="24"/>
        </w:rPr>
        <w:t>prob</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2, </w:t>
      </w:r>
      <w:proofErr w:type="spellStart"/>
      <w:r w:rsidRPr="00792F65">
        <w:rPr>
          <w:rFonts w:ascii="Courier New" w:hAnsi="Courier New" w:cs="Courier New"/>
          <w:color w:val="000000"/>
          <w:sz w:val="24"/>
          <w:szCs w:val="24"/>
        </w:rPr>
        <w:t>w_prob</w:t>
      </w:r>
      <w:proofErr w:type="spellEnd"/>
      <w:r w:rsidRPr="00792F65">
        <w:rPr>
          <w:rFonts w:ascii="Courier New" w:hAnsi="Courier New" w:cs="Courier New"/>
          <w:color w:val="000000"/>
          <w:sz w:val="24"/>
          <w:szCs w:val="24"/>
        </w:rPr>
        <w:t>(2,:) &gt;= 1) = 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w_</w:t>
      </w:r>
      <w:proofErr w:type="gramStart"/>
      <w:r w:rsidRPr="00792F65">
        <w:rPr>
          <w:rFonts w:ascii="Courier New" w:hAnsi="Courier New" w:cs="Courier New"/>
          <w:color w:val="000000"/>
          <w:sz w:val="24"/>
          <w:szCs w:val="24"/>
        </w:rPr>
        <w:t>prob</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3, :) = </w:t>
      </w:r>
      <w:proofErr w:type="spellStart"/>
      <w:r w:rsidRPr="00792F65">
        <w:rPr>
          <w:rFonts w:ascii="Courier New" w:hAnsi="Courier New" w:cs="Courier New"/>
          <w:color w:val="000000"/>
          <w:sz w:val="24"/>
          <w:szCs w:val="24"/>
        </w:rPr>
        <w:t>binornd</w:t>
      </w:r>
      <w:proofErr w:type="spell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w_prob</w:t>
      </w:r>
      <w:proofErr w:type="spellEnd"/>
      <w:r w:rsidRPr="00792F65">
        <w:rPr>
          <w:rFonts w:ascii="Courier New" w:hAnsi="Courier New" w:cs="Courier New"/>
          <w:color w:val="000000"/>
          <w:sz w:val="24"/>
          <w:szCs w:val="24"/>
        </w:rPr>
        <w:t xml:space="preserve">(2, :)); </w:t>
      </w:r>
      <w:r w:rsidRPr="00792F65">
        <w:rPr>
          <w:rFonts w:ascii="Courier New" w:hAnsi="Courier New" w:cs="Courier New"/>
          <w:color w:val="228B22"/>
          <w:sz w:val="24"/>
          <w:szCs w:val="24"/>
        </w:rPr>
        <w:t>% all cells compete for free niches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w_prob</w:t>
      </w:r>
      <w:proofErr w:type="spell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w_prob</w:t>
      </w:r>
      <w:proofErr w:type="spellEnd"/>
      <w:r w:rsidRPr="00792F65">
        <w:rPr>
          <w:rFonts w:ascii="Courier New" w:hAnsi="Courier New" w:cs="Courier New"/>
          <w:color w:val="000000"/>
          <w:sz w:val="24"/>
          <w:szCs w:val="24"/>
        </w:rPr>
        <w:t xml:space="preserve">(3, :) == 0)) = 0; </w:t>
      </w:r>
      <w:r w:rsidRPr="00792F65">
        <w:rPr>
          <w:rFonts w:ascii="Courier New" w:hAnsi="Courier New" w:cs="Courier New"/>
          <w:color w:val="228B22"/>
          <w:sz w:val="24"/>
          <w:szCs w:val="24"/>
        </w:rPr>
        <w:t>% all lost cells zeroed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w_prob</w:t>
      </w:r>
      <w:proofErr w:type="spellEnd"/>
      <w:r w:rsidRPr="00792F65">
        <w:rPr>
          <w:rFonts w:ascii="Courier New" w:hAnsi="Courier New" w:cs="Courier New"/>
          <w:color w:val="000000"/>
          <w:sz w:val="24"/>
          <w:szCs w:val="24"/>
        </w:rPr>
        <w:t xml:space="preserve">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new cells mutate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mutCells</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(2, :) == 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3, :) = </w:t>
      </w:r>
      <w:proofErr w:type="spell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(3, :) + floor(</w:t>
      </w:r>
      <w:proofErr w:type="spellStart"/>
      <w:r w:rsidRPr="00792F65">
        <w:rPr>
          <w:rFonts w:ascii="Courier New" w:hAnsi="Courier New" w:cs="Courier New"/>
          <w:color w:val="000000"/>
          <w:sz w:val="24"/>
          <w:szCs w:val="24"/>
        </w:rPr>
        <w:t>fidelityLocal</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binornd</w:t>
      </w:r>
      <w:proofErr w:type="spell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fidelityLocal</w:t>
      </w:r>
      <w:proofErr w:type="spellEnd"/>
      <w:r w:rsidRPr="00792F65">
        <w:rPr>
          <w:rFonts w:ascii="Courier New" w:hAnsi="Courier New" w:cs="Courier New"/>
          <w:color w:val="000000"/>
          <w:sz w:val="24"/>
          <w:szCs w:val="24"/>
        </w:rPr>
        <w:t xml:space="preserve"> - floor(</w:t>
      </w:r>
      <w:proofErr w:type="spellStart"/>
      <w:r w:rsidRPr="00792F65">
        <w:rPr>
          <w:rFonts w:ascii="Courier New" w:hAnsi="Courier New" w:cs="Courier New"/>
          <w:color w:val="000000"/>
          <w:sz w:val="24"/>
          <w:szCs w:val="24"/>
        </w:rPr>
        <w:t>fidelityLocal</w:t>
      </w:r>
      <w:proofErr w:type="spellEnd"/>
      <w:r w:rsidRPr="00792F65">
        <w:rPr>
          <w:rFonts w:ascii="Courier New" w:hAnsi="Courier New" w:cs="Courier New"/>
          <w:color w:val="000000"/>
          <w:sz w:val="24"/>
          <w:szCs w:val="24"/>
        </w:rPr>
        <w:t>), 1, size(</w:t>
      </w:r>
      <w:proofErr w:type="spell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lastRenderedPageBreak/>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MUTATION FITNESS EFFECTS PER CELL DIVISION//////////////////////////////</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previousSelAdv</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(4,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6, :) = </w:t>
      </w:r>
      <w:r w:rsidRPr="00792F65">
        <w:rPr>
          <w:rFonts w:ascii="Courier New" w:hAnsi="Courier New" w:cs="Courier New"/>
          <w:color w:val="0000FF"/>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 </w:t>
      </w:r>
      <w:proofErr w:type="spellStart"/>
      <w:proofErr w:type="gramStart"/>
      <w:r w:rsidRPr="00792F65">
        <w:rPr>
          <w:rFonts w:ascii="Courier New" w:hAnsi="Courier New" w:cs="Courier New"/>
          <w:color w:val="000000"/>
          <w:sz w:val="24"/>
          <w:szCs w:val="24"/>
        </w:rPr>
        <w:t>sqrt</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normrnd</w:t>
      </w:r>
      <w:proofErr w:type="spellEnd"/>
      <w:r w:rsidRPr="00792F65">
        <w:rPr>
          <w:rFonts w:ascii="Courier New" w:hAnsi="Courier New" w:cs="Courier New"/>
          <w:color w:val="000000"/>
          <w:sz w:val="24"/>
          <w:szCs w:val="24"/>
        </w:rPr>
        <w:t xml:space="preserve">(0, </w:t>
      </w:r>
      <w:proofErr w:type="spellStart"/>
      <w:r w:rsidRPr="00792F65">
        <w:rPr>
          <w:rFonts w:ascii="Courier New" w:hAnsi="Courier New" w:cs="Courier New"/>
          <w:color w:val="000000"/>
          <w:sz w:val="24"/>
          <w:szCs w:val="24"/>
        </w:rPr>
        <w:t>totSigma</w:t>
      </w:r>
      <w:proofErr w:type="spellEnd"/>
      <w:r w:rsidRPr="00792F65">
        <w:rPr>
          <w:rFonts w:ascii="Courier New" w:hAnsi="Courier New" w:cs="Courier New"/>
          <w:color w:val="000000"/>
          <w:sz w:val="24"/>
          <w:szCs w:val="24"/>
        </w:rPr>
        <w:t>)*99/100)^2)</w:t>
      </w:r>
      <w:r w:rsidRPr="00792F65">
        <w:rPr>
          <w:rFonts w:ascii="Courier New" w:hAnsi="Courier New" w:cs="Courier New"/>
          <w:color w:val="0000FF"/>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 </w:t>
      </w:r>
      <w:proofErr w:type="spellStart"/>
      <w:proofErr w:type="gramStart"/>
      <w:r w:rsidRPr="00792F65">
        <w:rPr>
          <w:rFonts w:ascii="Courier New" w:hAnsi="Courier New" w:cs="Courier New"/>
          <w:color w:val="000000"/>
          <w:sz w:val="24"/>
          <w:szCs w:val="24"/>
        </w:rPr>
        <w:t>sqrt</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normrnd</w:t>
      </w:r>
      <w:proofErr w:type="spellEnd"/>
      <w:r w:rsidRPr="00792F65">
        <w:rPr>
          <w:rFonts w:ascii="Courier New" w:hAnsi="Courier New" w:cs="Courier New"/>
          <w:color w:val="000000"/>
          <w:sz w:val="24"/>
          <w:szCs w:val="24"/>
        </w:rPr>
        <w:t xml:space="preserve">(0, </w:t>
      </w:r>
      <w:proofErr w:type="spellStart"/>
      <w:r w:rsidRPr="00792F65">
        <w:rPr>
          <w:rFonts w:ascii="Courier New" w:hAnsi="Courier New" w:cs="Courier New"/>
          <w:color w:val="000000"/>
          <w:sz w:val="24"/>
          <w:szCs w:val="24"/>
        </w:rPr>
        <w:t>totSigma</w:t>
      </w:r>
      <w:proofErr w:type="spellEnd"/>
      <w:r w:rsidRPr="00792F65">
        <w:rPr>
          <w:rFonts w:ascii="Courier New" w:hAnsi="Courier New" w:cs="Courier New"/>
          <w:color w:val="000000"/>
          <w:sz w:val="24"/>
          <w:szCs w:val="24"/>
        </w:rPr>
        <w:t>)*1/100)^2);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4, :) = </w:t>
      </w:r>
      <w:proofErr w:type="spell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 xml:space="preserve">(4, :) + </w:t>
      </w:r>
      <w:proofErr w:type="spell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(6,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%clonal divergence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newClones</w:t>
      </w:r>
      <w:proofErr w:type="spellEnd"/>
      <w:proofErr w:type="gramEnd"/>
      <w:r w:rsidRPr="00792F65">
        <w:rPr>
          <w:rFonts w:ascii="Courier New" w:hAnsi="Courier New" w:cs="Courier New"/>
          <w:color w:val="000000"/>
          <w:sz w:val="24"/>
          <w:szCs w:val="24"/>
        </w:rPr>
        <w:t xml:space="preserve"> = find(round(</w:t>
      </w:r>
      <w:proofErr w:type="spell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(4, :)./</w:t>
      </w:r>
      <w:proofErr w:type="spellStart"/>
      <w:r w:rsidRPr="00792F65">
        <w:rPr>
          <w:rFonts w:ascii="Courier New" w:hAnsi="Courier New" w:cs="Courier New"/>
          <w:color w:val="000000"/>
          <w:sz w:val="24"/>
          <w:szCs w:val="24"/>
        </w:rPr>
        <w:t>cloneScale</w:t>
      </w:r>
      <w:proofErr w:type="spellEnd"/>
      <w:r w:rsidRPr="00792F65">
        <w:rPr>
          <w:rFonts w:ascii="Courier New" w:hAnsi="Courier New" w:cs="Courier New"/>
          <w:color w:val="000000"/>
          <w:sz w:val="24"/>
          <w:szCs w:val="24"/>
        </w:rPr>
        <w:t>) ~= round(</w:t>
      </w:r>
      <w:proofErr w:type="spellStart"/>
      <w:r w:rsidRPr="00792F65">
        <w:rPr>
          <w:rFonts w:ascii="Courier New" w:hAnsi="Courier New" w:cs="Courier New"/>
          <w:color w:val="000000"/>
          <w:sz w:val="24"/>
          <w:szCs w:val="24"/>
        </w:rPr>
        <w:t>previousSelAdv</w:t>
      </w:r>
      <w:proofErr w:type="spellEnd"/>
      <w:r w:rsidRPr="00792F65">
        <w:rPr>
          <w:rFonts w:ascii="Courier New" w:hAnsi="Courier New" w:cs="Courier New"/>
          <w:color w:val="000000"/>
          <w:sz w:val="24"/>
          <w:szCs w:val="24"/>
        </w:rPr>
        <w:t>(1, :)/</w:t>
      </w:r>
      <w:proofErr w:type="spellStart"/>
      <w:r w:rsidRPr="00792F65">
        <w:rPr>
          <w:rFonts w:ascii="Courier New" w:hAnsi="Courier New" w:cs="Courier New"/>
          <w:color w:val="000000"/>
          <w:sz w:val="24"/>
          <w:szCs w:val="24"/>
        </w:rPr>
        <w:t>cloneScale</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newClones</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randi</w:t>
      </w:r>
      <w:proofErr w:type="spellEnd"/>
      <w:r w:rsidRPr="00792F65">
        <w:rPr>
          <w:rFonts w:ascii="Courier New" w:hAnsi="Courier New" w:cs="Courier New"/>
          <w:color w:val="000000"/>
          <w:sz w:val="24"/>
          <w:szCs w:val="24"/>
        </w:rPr>
        <w:t>([2 99999], 1, size(</w:t>
      </w:r>
      <w:proofErr w:type="spellStart"/>
      <w:r w:rsidRPr="00792F65">
        <w:rPr>
          <w:rFonts w:ascii="Courier New" w:hAnsi="Courier New" w:cs="Courier New"/>
          <w:color w:val="000000"/>
          <w:sz w:val="24"/>
          <w:szCs w:val="24"/>
        </w:rPr>
        <w:t>newClones</w:t>
      </w:r>
      <w:proofErr w:type="spellEnd"/>
      <w:r w:rsidRPr="00792F65">
        <w:rPr>
          <w:rFonts w:ascii="Courier New" w:hAnsi="Courier New" w:cs="Courier New"/>
          <w:color w:val="000000"/>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5, </w:t>
      </w:r>
      <w:proofErr w:type="spellStart"/>
      <w:r w:rsidRPr="00792F65">
        <w:rPr>
          <w:rFonts w:ascii="Courier New" w:hAnsi="Courier New" w:cs="Courier New"/>
          <w:color w:val="000000"/>
          <w:sz w:val="24"/>
          <w:szCs w:val="24"/>
        </w:rPr>
        <w:t>newClones</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MICROENVIRONMENT'S FITNESS EFFECTS PER CELL DIVISION///////////////</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4,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(1, :) &gt; 0) =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(4,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(1, :) &gt; 0) - </w:t>
      </w:r>
      <w:proofErr w:type="spellStart"/>
      <w:r w:rsidRPr="00792F65">
        <w:rPr>
          <w:rFonts w:ascii="Courier New" w:hAnsi="Courier New" w:cs="Courier New"/>
          <w:color w:val="000000"/>
          <w:sz w:val="24"/>
          <w:szCs w:val="24"/>
        </w:rPr>
        <w:t>derivat</w:t>
      </w:r>
      <w:proofErr w:type="spell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0000FF"/>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 </w:t>
      </w:r>
      <w:proofErr w:type="spellStart"/>
      <w:proofErr w:type="gramStart"/>
      <w:r w:rsidRPr="00792F65">
        <w:rPr>
          <w:rFonts w:ascii="Courier New" w:hAnsi="Courier New" w:cs="Courier New"/>
          <w:color w:val="000000"/>
          <w:sz w:val="24"/>
          <w:szCs w:val="24"/>
        </w:rPr>
        <w:t>sqrt</w:t>
      </w:r>
      <w:proofErr w:type="spellEnd"/>
      <w:r w:rsidRPr="00792F65">
        <w:rPr>
          <w:rFonts w:ascii="Courier New" w:hAnsi="Courier New" w:cs="Courier New"/>
          <w:color w:val="000000"/>
          <w:sz w:val="24"/>
          <w:szCs w:val="24"/>
        </w:rPr>
        <w:t>(</w:t>
      </w:r>
      <w:proofErr w:type="spellStart"/>
      <w:proofErr w:type="gramEnd"/>
      <w:r w:rsidRPr="00792F65">
        <w:rPr>
          <w:rFonts w:ascii="Courier New" w:hAnsi="Courier New" w:cs="Courier New"/>
          <w:color w:val="000000"/>
          <w:sz w:val="24"/>
          <w:szCs w:val="24"/>
        </w:rPr>
        <w:t>normrnd</w:t>
      </w:r>
      <w:proofErr w:type="spellEnd"/>
      <w:r w:rsidRPr="00792F65">
        <w:rPr>
          <w:rFonts w:ascii="Courier New" w:hAnsi="Courier New" w:cs="Courier New"/>
          <w:color w:val="000000"/>
          <w:sz w:val="24"/>
          <w:szCs w:val="24"/>
        </w:rPr>
        <w:t xml:space="preserve">(0, </w:t>
      </w:r>
      <w:proofErr w:type="spellStart"/>
      <w:r w:rsidRPr="00792F65">
        <w:rPr>
          <w:rFonts w:ascii="Courier New" w:hAnsi="Courier New" w:cs="Courier New"/>
          <w:color w:val="000000"/>
          <w:sz w:val="24"/>
          <w:szCs w:val="24"/>
        </w:rPr>
        <w:t>derivat</w:t>
      </w:r>
      <w:proofErr w:type="spell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)/2)^2);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 </w:t>
      </w:r>
      <w:proofErr w:type="spellStart"/>
      <w:proofErr w:type="gramStart"/>
      <w:r w:rsidRPr="00792F65">
        <w:rPr>
          <w:rFonts w:ascii="Courier New" w:hAnsi="Courier New" w:cs="Courier New"/>
          <w:color w:val="228B22"/>
          <w:sz w:val="24"/>
          <w:szCs w:val="24"/>
        </w:rPr>
        <w:t>sqrt</w:t>
      </w:r>
      <w:proofErr w:type="spellEnd"/>
      <w:r w:rsidRPr="00792F65">
        <w:rPr>
          <w:rFonts w:ascii="Courier New" w:hAnsi="Courier New" w:cs="Courier New"/>
          <w:color w:val="228B22"/>
          <w:sz w:val="24"/>
          <w:szCs w:val="24"/>
        </w:rPr>
        <w:t>(</w:t>
      </w:r>
      <w:proofErr w:type="spellStart"/>
      <w:proofErr w:type="gramEnd"/>
      <w:r w:rsidRPr="00792F65">
        <w:rPr>
          <w:rFonts w:ascii="Courier New" w:hAnsi="Courier New" w:cs="Courier New"/>
          <w:color w:val="228B22"/>
          <w:sz w:val="24"/>
          <w:szCs w:val="24"/>
        </w:rPr>
        <w:t>normrnd</w:t>
      </w:r>
      <w:proofErr w:type="spellEnd"/>
      <w:r w:rsidRPr="00792F65">
        <w:rPr>
          <w:rFonts w:ascii="Courier New" w:hAnsi="Courier New" w:cs="Courier New"/>
          <w:color w:val="228B22"/>
          <w:sz w:val="24"/>
          <w:szCs w:val="24"/>
        </w:rPr>
        <w:t xml:space="preserve">(0, </w:t>
      </w:r>
      <w:proofErr w:type="spellStart"/>
      <w:r w:rsidRPr="00792F65">
        <w:rPr>
          <w:rFonts w:ascii="Courier New" w:hAnsi="Courier New" w:cs="Courier New"/>
          <w:color w:val="228B22"/>
          <w:sz w:val="24"/>
          <w:szCs w:val="24"/>
        </w:rPr>
        <w:t>derivat</w:t>
      </w:r>
      <w:proofErr w:type="spellEnd"/>
      <w:r w:rsidRPr="00792F65">
        <w:rPr>
          <w:rFonts w:ascii="Courier New" w:hAnsi="Courier New" w:cs="Courier New"/>
          <w:color w:val="228B22"/>
          <w:sz w:val="24"/>
          <w:szCs w:val="24"/>
        </w:rPr>
        <w:t xml:space="preserve">(1, </w:t>
      </w:r>
      <w:proofErr w:type="spellStart"/>
      <w:r w:rsidRPr="00792F65">
        <w:rPr>
          <w:rFonts w:ascii="Courier New" w:hAnsi="Courier New" w:cs="Courier New"/>
          <w:color w:val="228B22"/>
          <w:sz w:val="24"/>
          <w:szCs w:val="24"/>
        </w:rPr>
        <w:t>currentAge</w:t>
      </w:r>
      <w:proofErr w:type="spellEnd"/>
      <w:r w:rsidRPr="00792F65">
        <w:rPr>
          <w:rFonts w:ascii="Courier New" w:hAnsi="Courier New" w:cs="Courier New"/>
          <w:color w:val="228B22"/>
          <w:sz w:val="24"/>
          <w:szCs w:val="24"/>
        </w:rPr>
        <w:t>)/2*1/100)^2);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zero_iv</w:t>
      </w:r>
      <w:proofErr w:type="spellEnd"/>
      <w:r w:rsidRPr="00792F65">
        <w:rPr>
          <w:rFonts w:ascii="Courier New" w:hAnsi="Courier New" w:cs="Courier New"/>
          <w:color w:val="000000"/>
          <w:sz w:val="24"/>
          <w:szCs w:val="24"/>
        </w:rPr>
        <w:t xml:space="preserve">    = </w:t>
      </w:r>
      <w:proofErr w:type="gramStart"/>
      <w:r w:rsidRPr="00792F65">
        <w:rPr>
          <w:rFonts w:ascii="Courier New" w:hAnsi="Courier New" w:cs="Courier New"/>
          <w:color w:val="000000"/>
          <w:sz w:val="24"/>
          <w:szCs w:val="24"/>
        </w:rPr>
        <w:t>find(</w:t>
      </w:r>
      <w:proofErr w:type="spellStart"/>
      <w:proofErr w:type="gramEnd"/>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(1, :) == 0); </w:t>
      </w:r>
      <w:r w:rsidRPr="00792F65">
        <w:rPr>
          <w:rFonts w:ascii="Courier New" w:hAnsi="Courier New" w:cs="Courier New"/>
          <w:color w:val="228B22"/>
          <w:sz w:val="24"/>
          <w:szCs w:val="24"/>
        </w:rPr>
        <w:t>%index vector of zero elements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if</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isempty</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zero_iv</w:t>
      </w:r>
      <w:proofErr w:type="spellEnd"/>
      <w:r w:rsidRPr="00792F65">
        <w:rPr>
          <w:rFonts w:ascii="Courier New" w:hAnsi="Courier New" w:cs="Courier New"/>
          <w:color w:val="000000"/>
          <w:sz w:val="24"/>
          <w:szCs w:val="24"/>
        </w:rPr>
        <w:t xml:space="preserve">(1,1:size(mutCells,2))) = </w:t>
      </w:r>
      <w:proofErr w:type="spellStart"/>
      <w:r w:rsidRPr="00792F65">
        <w:rPr>
          <w:rFonts w:ascii="Courier New" w:hAnsi="Courier New" w:cs="Courier New"/>
          <w:color w:val="000000"/>
          <w:sz w:val="24"/>
          <w:szCs w:val="24"/>
        </w:rPr>
        <w:t>mutCells</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%adding new cells to the pool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mut_prob</w:t>
      </w:r>
      <w:proofErr w:type="spellEnd"/>
      <w:r w:rsidRPr="00792F65">
        <w:rPr>
          <w:rFonts w:ascii="Courier New" w:hAnsi="Courier New" w:cs="Courier New"/>
          <w:color w:val="000000"/>
          <w:sz w:val="24"/>
          <w:szCs w:val="24"/>
        </w:rPr>
        <w:t xml:space="preserve">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clones</w:t>
      </w:r>
      <w:proofErr w:type="gramEnd"/>
      <w:r w:rsidRPr="00792F65">
        <w:rPr>
          <w:rFonts w:ascii="Courier New" w:hAnsi="Courier New" w:cs="Courier New"/>
          <w:color w:val="000000"/>
          <w:sz w:val="24"/>
          <w:szCs w:val="24"/>
        </w:rPr>
        <w:t xml:space="preserve"> = unique(</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(1, :) &gt;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clonal proportions in the pool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clones(</w:t>
      </w:r>
      <w:proofErr w:type="gramEnd"/>
      <w:r w:rsidRPr="00792F65">
        <w:rPr>
          <w:rFonts w:ascii="Courier New" w:hAnsi="Courier New" w:cs="Courier New"/>
          <w:color w:val="000000"/>
          <w:sz w:val="24"/>
          <w:szCs w:val="24"/>
        </w:rPr>
        <w:t xml:space="preserve">2, :) = </w:t>
      </w:r>
      <w:proofErr w:type="spellStart"/>
      <w:r w:rsidRPr="00792F65">
        <w:rPr>
          <w:rFonts w:ascii="Courier New" w:hAnsi="Courier New" w:cs="Courier New"/>
          <w:color w:val="000000"/>
          <w:sz w:val="24"/>
          <w:szCs w:val="24"/>
        </w:rPr>
        <w:t>histc</w:t>
      </w:r>
      <w:proofErr w:type="spellEnd"/>
      <w:r w:rsidRPr="00792F65">
        <w:rPr>
          <w:rFonts w:ascii="Courier New" w:hAnsi="Courier New" w:cs="Courier New"/>
          <w:color w:val="000000"/>
          <w:sz w:val="24"/>
          <w:szCs w:val="24"/>
        </w:rPr>
        <w:t>(</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(1, :), clones(1,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clones(</w:t>
      </w:r>
      <w:proofErr w:type="gramEnd"/>
      <w:r w:rsidRPr="00792F65">
        <w:rPr>
          <w:rFonts w:ascii="Courier New" w:hAnsi="Courier New" w:cs="Courier New"/>
          <w:color w:val="000000"/>
          <w:sz w:val="24"/>
          <w:szCs w:val="24"/>
        </w:rPr>
        <w:t>3, :) = clones(2, : ) ./ sum(clones(2, :)).*100;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clones(</w:t>
      </w:r>
      <w:proofErr w:type="gramEnd"/>
      <w:r w:rsidRPr="00792F65">
        <w:rPr>
          <w:rFonts w:ascii="Courier New" w:hAnsi="Courier New" w:cs="Courier New"/>
          <w:color w:val="000000"/>
          <w:sz w:val="24"/>
          <w:szCs w:val="24"/>
        </w:rPr>
        <w:t xml:space="preserve">4, :) =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(5, find(unique(</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(1, :) &gt;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%clones = [clones; </w:t>
      </w:r>
      <w:proofErr w:type="spellStart"/>
      <w:r w:rsidRPr="00792F65">
        <w:rPr>
          <w:rFonts w:ascii="Courier New" w:hAnsi="Courier New" w:cs="Courier New"/>
          <w:color w:val="228B22"/>
          <w:sz w:val="24"/>
          <w:szCs w:val="24"/>
        </w:rPr>
        <w:t>clonStatus</w:t>
      </w:r>
      <w:proofErr w:type="spellEnd"/>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oncClones</w:t>
      </w:r>
      <w:proofErr w:type="spellEnd"/>
      <w:proofErr w:type="gramEnd"/>
      <w:r w:rsidRPr="00792F65">
        <w:rPr>
          <w:rFonts w:ascii="Courier New" w:hAnsi="Courier New" w:cs="Courier New"/>
          <w:color w:val="000000"/>
          <w:sz w:val="24"/>
          <w:szCs w:val="24"/>
        </w:rPr>
        <w:t xml:space="preserve"> = clones(:, clones(4, :) &gt;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if</w:t>
      </w:r>
      <w:proofErr w:type="gramEnd"/>
      <w:r w:rsidRPr="00792F65">
        <w:rPr>
          <w:rFonts w:ascii="Courier New" w:hAnsi="Courier New" w:cs="Courier New"/>
          <w:color w:val="000000"/>
          <w:sz w:val="24"/>
          <w:szCs w:val="24"/>
        </w:rPr>
        <w:t xml:space="preserve"> size(clones, 2) &gt;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lastRenderedPageBreak/>
        <w:t xml:space="preserve">            </w:t>
      </w:r>
      <w:proofErr w:type="spellStart"/>
      <w:proofErr w:type="gramStart"/>
      <w:r w:rsidRPr="00792F65">
        <w:rPr>
          <w:rFonts w:ascii="Courier New" w:hAnsi="Courier New" w:cs="Courier New"/>
          <w:color w:val="000000"/>
          <w:sz w:val="24"/>
          <w:szCs w:val="24"/>
        </w:rPr>
        <w:t>maxClon</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patient,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 max(clones(3,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updating cell ages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2,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(1, :) ~= 0) =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(2,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(1, :) ~= 0) + 1;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%tracking total mutations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currMut</w:t>
      </w:r>
      <w:proofErr w:type="spellEnd"/>
      <w:proofErr w:type="gramEnd"/>
      <w:r w:rsidRPr="00792F65">
        <w:rPr>
          <w:rFonts w:ascii="Courier New" w:hAnsi="Courier New" w:cs="Courier New"/>
          <w:color w:val="000000"/>
          <w:sz w:val="24"/>
          <w:szCs w:val="24"/>
        </w:rPr>
        <w:t xml:space="preserve"> = sum(</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(3, :)) / size(find(</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(3, :)),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totMut</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patient,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currMut</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%TRACKING FITNESS CHANGE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averFitn</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patient,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 mean(</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 xml:space="preserve">(4, </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(1, :) &gt;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if</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xml:space="preserve"> &gt; 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clonDistrib</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patient,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xml:space="preserve">) = max(clones(3, :)) + </w:t>
      </w:r>
      <w:proofErr w:type="spellStart"/>
      <w:r w:rsidRPr="00792F65">
        <w:rPr>
          <w:rFonts w:ascii="Courier New" w:hAnsi="Courier New" w:cs="Courier New"/>
          <w:color w:val="000000"/>
          <w:sz w:val="24"/>
          <w:szCs w:val="24"/>
        </w:rPr>
        <w:t>clonDistrib</w:t>
      </w:r>
      <w:proofErr w:type="spellEnd"/>
      <w:r w:rsidRPr="00792F65">
        <w:rPr>
          <w:rFonts w:ascii="Courier New" w:hAnsi="Courier New" w:cs="Courier New"/>
          <w:color w:val="000000"/>
          <w:sz w:val="24"/>
          <w:szCs w:val="24"/>
        </w:rPr>
        <w:t xml:space="preserve">(patient,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xml:space="preserve"> - 1);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else</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clonDistrib</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patient,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 max(clones(3,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clonalDivers</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patient,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 size(unique(</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(1, :)),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HSCs(</w:t>
      </w:r>
      <w:proofErr w:type="gramEnd"/>
      <w:r w:rsidRPr="00792F65">
        <w:rPr>
          <w:rFonts w:ascii="Courier New" w:hAnsi="Courier New" w:cs="Courier New"/>
          <w:color w:val="000000"/>
          <w:sz w:val="24"/>
          <w:szCs w:val="24"/>
        </w:rPr>
        <w:t xml:space="preserve">patients, </w:t>
      </w:r>
      <w:proofErr w:type="spellStart"/>
      <w:r w:rsidRPr="00792F65">
        <w:rPr>
          <w:rFonts w:ascii="Courier New" w:hAnsi="Courier New" w:cs="Courier New"/>
          <w:color w:val="000000"/>
          <w:sz w:val="24"/>
          <w:szCs w:val="24"/>
        </w:rPr>
        <w:t>currentAge</w:t>
      </w:r>
      <w:proofErr w:type="spellEnd"/>
      <w:r w:rsidRPr="00792F65">
        <w:rPr>
          <w:rFonts w:ascii="Courier New" w:hAnsi="Courier New" w:cs="Courier New"/>
          <w:color w:val="000000"/>
          <w:sz w:val="24"/>
          <w:szCs w:val="24"/>
        </w:rPr>
        <w:t>) = size(find(</w:t>
      </w:r>
      <w:proofErr w:type="spellStart"/>
      <w:r w:rsidRPr="00792F65">
        <w:rPr>
          <w:rFonts w:ascii="Courier New" w:hAnsi="Courier New" w:cs="Courier New"/>
          <w:color w:val="000000"/>
          <w:sz w:val="24"/>
          <w:szCs w:val="24"/>
        </w:rPr>
        <w:t>HSCpool</w:t>
      </w:r>
      <w:proofErr w:type="spellEnd"/>
      <w:r w:rsidRPr="00792F65">
        <w:rPr>
          <w:rFonts w:ascii="Courier New" w:hAnsi="Courier New" w:cs="Courier New"/>
          <w:color w:val="000000"/>
          <w:sz w:val="24"/>
          <w:szCs w:val="24"/>
        </w:rPr>
        <w:t>(1, :)),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xml:space="preserve">% the proportion of </w:t>
      </w:r>
      <w:proofErr w:type="spellStart"/>
      <w:r w:rsidRPr="00792F65">
        <w:rPr>
          <w:rFonts w:ascii="Courier New" w:hAnsi="Courier New" w:cs="Courier New"/>
          <w:color w:val="228B22"/>
          <w:sz w:val="24"/>
          <w:szCs w:val="24"/>
        </w:rPr>
        <w:t>cels</w:t>
      </w:r>
      <w:proofErr w:type="spellEnd"/>
      <w:r w:rsidRPr="00792F65">
        <w:rPr>
          <w:rFonts w:ascii="Courier New" w:hAnsi="Courier New" w:cs="Courier New"/>
          <w:color w:val="228B22"/>
          <w:sz w:val="24"/>
          <w:szCs w:val="24"/>
        </w:rPr>
        <w:t xml:space="preserve"> in the positive tail</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modeFit</w:t>
      </w:r>
      <w:proofErr w:type="spellEnd"/>
      <w:r w:rsidRPr="00792F65">
        <w:rPr>
          <w:rFonts w:ascii="Courier New" w:hAnsi="Courier New" w:cs="Courier New"/>
          <w:color w:val="228B22"/>
          <w:sz w:val="24"/>
          <w:szCs w:val="24"/>
        </w:rPr>
        <w:t xml:space="preserve"> = </w:t>
      </w:r>
      <w:proofErr w:type="gramStart"/>
      <w:r w:rsidRPr="00792F65">
        <w:rPr>
          <w:rFonts w:ascii="Courier New" w:hAnsi="Courier New" w:cs="Courier New"/>
          <w:color w:val="228B22"/>
          <w:sz w:val="24"/>
          <w:szCs w:val="24"/>
        </w:rPr>
        <w:t>mode(</w:t>
      </w:r>
      <w:proofErr w:type="spellStart"/>
      <w:proofErr w:type="gramEnd"/>
      <w:r w:rsidRPr="00792F65">
        <w:rPr>
          <w:rFonts w:ascii="Courier New" w:hAnsi="Courier New" w:cs="Courier New"/>
          <w:color w:val="228B22"/>
          <w:sz w:val="24"/>
          <w:szCs w:val="24"/>
        </w:rPr>
        <w:t>HSCpool</w:t>
      </w:r>
      <w:proofErr w:type="spellEnd"/>
      <w:r w:rsidRPr="00792F65">
        <w:rPr>
          <w:rFonts w:ascii="Courier New" w:hAnsi="Courier New" w:cs="Courier New"/>
          <w:color w:val="228B22"/>
          <w:sz w:val="24"/>
          <w:szCs w:val="24"/>
        </w:rPr>
        <w:t xml:space="preserve">(4, </w:t>
      </w:r>
      <w:proofErr w:type="spellStart"/>
      <w:r w:rsidRPr="00792F65">
        <w:rPr>
          <w:rFonts w:ascii="Courier New" w:hAnsi="Courier New" w:cs="Courier New"/>
          <w:color w:val="228B22"/>
          <w:sz w:val="24"/>
          <w:szCs w:val="24"/>
        </w:rPr>
        <w:t>HSCpool</w:t>
      </w:r>
      <w:proofErr w:type="spellEnd"/>
      <w:r w:rsidRPr="00792F65">
        <w:rPr>
          <w:rFonts w:ascii="Courier New" w:hAnsi="Courier New" w:cs="Courier New"/>
          <w:color w:val="228B22"/>
          <w:sz w:val="24"/>
          <w:szCs w:val="24"/>
        </w:rPr>
        <w:t>(1, :) &gt;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numPos</w:t>
      </w:r>
      <w:proofErr w:type="spellEnd"/>
      <w:r w:rsidRPr="00792F65">
        <w:rPr>
          <w:rFonts w:ascii="Courier New" w:hAnsi="Courier New" w:cs="Courier New"/>
          <w:color w:val="228B22"/>
          <w:sz w:val="24"/>
          <w:szCs w:val="24"/>
        </w:rPr>
        <w:t xml:space="preserve"> = </w:t>
      </w:r>
      <w:proofErr w:type="spellStart"/>
      <w:proofErr w:type="gramStart"/>
      <w:r w:rsidRPr="00792F65">
        <w:rPr>
          <w:rFonts w:ascii="Courier New" w:hAnsi="Courier New" w:cs="Courier New"/>
          <w:color w:val="228B22"/>
          <w:sz w:val="24"/>
          <w:szCs w:val="24"/>
        </w:rPr>
        <w:t>numel</w:t>
      </w:r>
      <w:proofErr w:type="spellEnd"/>
      <w:r w:rsidRPr="00792F65">
        <w:rPr>
          <w:rFonts w:ascii="Courier New" w:hAnsi="Courier New" w:cs="Courier New"/>
          <w:color w:val="228B22"/>
          <w:sz w:val="24"/>
          <w:szCs w:val="24"/>
        </w:rPr>
        <w:t>(</w:t>
      </w:r>
      <w:proofErr w:type="spellStart"/>
      <w:proofErr w:type="gramEnd"/>
      <w:r w:rsidRPr="00792F65">
        <w:rPr>
          <w:rFonts w:ascii="Courier New" w:hAnsi="Courier New" w:cs="Courier New"/>
          <w:color w:val="228B22"/>
          <w:sz w:val="24"/>
          <w:szCs w:val="24"/>
        </w:rPr>
        <w:t>HSCpool</w:t>
      </w:r>
      <w:proofErr w:type="spellEnd"/>
      <w:r w:rsidRPr="00792F65">
        <w:rPr>
          <w:rFonts w:ascii="Courier New" w:hAnsi="Courier New" w:cs="Courier New"/>
          <w:color w:val="228B22"/>
          <w:sz w:val="24"/>
          <w:szCs w:val="24"/>
        </w:rPr>
        <w:t xml:space="preserve">(1, </w:t>
      </w:r>
      <w:proofErr w:type="spellStart"/>
      <w:r w:rsidRPr="00792F65">
        <w:rPr>
          <w:rFonts w:ascii="Courier New" w:hAnsi="Courier New" w:cs="Courier New"/>
          <w:color w:val="228B22"/>
          <w:sz w:val="24"/>
          <w:szCs w:val="24"/>
        </w:rPr>
        <w:t>HSCpool</w:t>
      </w:r>
      <w:proofErr w:type="spellEnd"/>
      <w:r w:rsidRPr="00792F65">
        <w:rPr>
          <w:rFonts w:ascii="Courier New" w:hAnsi="Courier New" w:cs="Courier New"/>
          <w:color w:val="228B22"/>
          <w:sz w:val="24"/>
          <w:szCs w:val="24"/>
        </w:rPr>
        <w:t xml:space="preserve">(4, :) &gt; </w:t>
      </w:r>
      <w:proofErr w:type="spellStart"/>
      <w:r w:rsidRPr="00792F65">
        <w:rPr>
          <w:rFonts w:ascii="Courier New" w:hAnsi="Courier New" w:cs="Courier New"/>
          <w:color w:val="228B22"/>
          <w:sz w:val="24"/>
          <w:szCs w:val="24"/>
        </w:rPr>
        <w:t>modeFit</w:t>
      </w:r>
      <w:proofErr w:type="spellEnd"/>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posTail</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 xml:space="preserve">patient, </w:t>
      </w:r>
      <w:proofErr w:type="spellStart"/>
      <w:r w:rsidRPr="00792F65">
        <w:rPr>
          <w:rFonts w:ascii="Courier New" w:hAnsi="Courier New" w:cs="Courier New"/>
          <w:color w:val="228B22"/>
          <w:sz w:val="24"/>
          <w:szCs w:val="24"/>
        </w:rPr>
        <w:t>currentAge</w:t>
      </w:r>
      <w:proofErr w:type="spellEnd"/>
      <w:r w:rsidRPr="00792F65">
        <w:rPr>
          <w:rFonts w:ascii="Courier New" w:hAnsi="Courier New" w:cs="Courier New"/>
          <w:color w:val="228B22"/>
          <w:sz w:val="24"/>
          <w:szCs w:val="24"/>
        </w:rPr>
        <w:t xml:space="preserve">) = </w:t>
      </w:r>
      <w:proofErr w:type="spellStart"/>
      <w:r w:rsidRPr="00792F65">
        <w:rPr>
          <w:rFonts w:ascii="Courier New" w:hAnsi="Courier New" w:cs="Courier New"/>
          <w:color w:val="228B22"/>
          <w:sz w:val="24"/>
          <w:szCs w:val="24"/>
        </w:rPr>
        <w:t>numPos</w:t>
      </w:r>
      <w:proofErr w:type="spellEnd"/>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numel</w:t>
      </w:r>
      <w:proofErr w:type="spellEnd"/>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HSCpool</w:t>
      </w:r>
      <w:proofErr w:type="spellEnd"/>
      <w:r w:rsidRPr="00792F65">
        <w:rPr>
          <w:rFonts w:ascii="Courier New" w:hAnsi="Courier New" w:cs="Courier New"/>
          <w:color w:val="228B22"/>
          <w:sz w:val="24"/>
          <w:szCs w:val="24"/>
        </w:rPr>
        <w:t xml:space="preserve">(1, </w:t>
      </w:r>
      <w:proofErr w:type="spellStart"/>
      <w:r w:rsidRPr="00792F65">
        <w:rPr>
          <w:rFonts w:ascii="Courier New" w:hAnsi="Courier New" w:cs="Courier New"/>
          <w:color w:val="228B22"/>
          <w:sz w:val="24"/>
          <w:szCs w:val="24"/>
        </w:rPr>
        <w:t>HSCpool</w:t>
      </w:r>
      <w:proofErr w:type="spellEnd"/>
      <w:r w:rsidRPr="00792F65">
        <w:rPr>
          <w:rFonts w:ascii="Courier New" w:hAnsi="Courier New" w:cs="Courier New"/>
          <w:color w:val="228B22"/>
          <w:sz w:val="24"/>
          <w:szCs w:val="24"/>
        </w:rPr>
        <w:t>(1, :) &gt; 0))*100;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r w:rsidRPr="00792F65">
        <w:rPr>
          <w:rFonts w:ascii="Courier New" w:hAnsi="Courier New" w:cs="Courier New"/>
          <w:color w:val="228B22"/>
          <w:sz w:val="24"/>
          <w:szCs w:val="24"/>
        </w:rPr>
        <w:t>% MEMORY CLEANUP</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spellStart"/>
      <w:proofErr w:type="gramStart"/>
      <w:r w:rsidRPr="00792F65">
        <w:rPr>
          <w:rFonts w:ascii="Courier New" w:hAnsi="Courier New" w:cs="Courier New"/>
          <w:color w:val="000000"/>
          <w:sz w:val="24"/>
          <w:szCs w:val="24"/>
        </w:rPr>
        <w:t>newCells</w:t>
      </w:r>
      <w:proofErr w:type="spellEnd"/>
      <w:proofErr w:type="gramEnd"/>
      <w:r w:rsidRPr="00792F65">
        <w:rPr>
          <w:rFonts w:ascii="Courier New" w:hAnsi="Courier New" w:cs="Courier New"/>
          <w:color w:val="000000"/>
          <w:sz w:val="24"/>
          <w:szCs w:val="24"/>
        </w:rPr>
        <w:t xml:space="preserve">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FF"/>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FF"/>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AVERAGING CLONAL DIVERSITY FROM 6 PATIENTS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%cloneDivAver6 = </w:t>
      </w:r>
      <w:proofErr w:type="gramStart"/>
      <w:r w:rsidRPr="00792F65">
        <w:rPr>
          <w:rFonts w:ascii="Courier New" w:hAnsi="Courier New" w:cs="Courier New"/>
          <w:color w:val="228B22"/>
          <w:sz w:val="24"/>
          <w:szCs w:val="24"/>
        </w:rPr>
        <w:t>zeros(</w:t>
      </w:r>
      <w:proofErr w:type="gramEnd"/>
      <w:r w:rsidRPr="00792F65">
        <w:rPr>
          <w:rFonts w:ascii="Courier New" w:hAnsi="Courier New" w:cs="Courier New"/>
          <w:color w:val="228B22"/>
          <w:sz w:val="24"/>
          <w:szCs w:val="24"/>
        </w:rPr>
        <w:t>1, size(</w:t>
      </w:r>
      <w:proofErr w:type="spellStart"/>
      <w:r w:rsidRPr="00792F65">
        <w:rPr>
          <w:rFonts w:ascii="Courier New" w:hAnsi="Courier New" w:cs="Courier New"/>
          <w:color w:val="228B22"/>
          <w:sz w:val="24"/>
          <w:szCs w:val="24"/>
        </w:rPr>
        <w:t>clonalDivers</w:t>
      </w:r>
      <w:proofErr w:type="spellEnd"/>
      <w:r w:rsidRPr="00792F65">
        <w:rPr>
          <w:rFonts w:ascii="Courier New" w:hAnsi="Courier New" w:cs="Courier New"/>
          <w:color w:val="228B22"/>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%for </w:t>
      </w:r>
      <w:proofErr w:type="spellStart"/>
      <w:r w:rsidRPr="00792F65">
        <w:rPr>
          <w:rFonts w:ascii="Courier New" w:hAnsi="Courier New" w:cs="Courier New"/>
          <w:color w:val="228B22"/>
          <w:sz w:val="24"/>
          <w:szCs w:val="24"/>
        </w:rPr>
        <w:t>i</w:t>
      </w:r>
      <w:proofErr w:type="spellEnd"/>
      <w:r w:rsidRPr="00792F65">
        <w:rPr>
          <w:rFonts w:ascii="Courier New" w:hAnsi="Courier New" w:cs="Courier New"/>
          <w:color w:val="228B22"/>
          <w:sz w:val="24"/>
          <w:szCs w:val="24"/>
        </w:rPr>
        <w:t xml:space="preserve"> = </w:t>
      </w:r>
      <w:proofErr w:type="gramStart"/>
      <w:r w:rsidRPr="00792F65">
        <w:rPr>
          <w:rFonts w:ascii="Courier New" w:hAnsi="Courier New" w:cs="Courier New"/>
          <w:color w:val="228B22"/>
          <w:sz w:val="24"/>
          <w:szCs w:val="24"/>
        </w:rPr>
        <w:t>1 :</w:t>
      </w:r>
      <w:proofErr w:type="gramEnd"/>
      <w:r w:rsidRPr="00792F65">
        <w:rPr>
          <w:rFonts w:ascii="Courier New" w:hAnsi="Courier New" w:cs="Courier New"/>
          <w:color w:val="228B22"/>
          <w:sz w:val="24"/>
          <w:szCs w:val="24"/>
        </w:rPr>
        <w:t xml:space="preserve"> size(</w:t>
      </w:r>
      <w:proofErr w:type="spellStart"/>
      <w:r w:rsidRPr="00792F65">
        <w:rPr>
          <w:rFonts w:ascii="Courier New" w:hAnsi="Courier New" w:cs="Courier New"/>
          <w:color w:val="228B22"/>
          <w:sz w:val="24"/>
          <w:szCs w:val="24"/>
        </w:rPr>
        <w:t>clonalDivers</w:t>
      </w:r>
      <w:proofErr w:type="spellEnd"/>
      <w:r w:rsidRPr="00792F65">
        <w:rPr>
          <w:rFonts w:ascii="Courier New" w:hAnsi="Courier New" w:cs="Courier New"/>
          <w:color w:val="228B22"/>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roofErr w:type="gramStart"/>
      <w:r w:rsidRPr="00792F65">
        <w:rPr>
          <w:rFonts w:ascii="Courier New" w:hAnsi="Courier New" w:cs="Courier New"/>
          <w:color w:val="228B22"/>
          <w:sz w:val="24"/>
          <w:szCs w:val="24"/>
        </w:rPr>
        <w:t>cloneDivAver6(</w:t>
      </w:r>
      <w:proofErr w:type="gramEnd"/>
      <w:r w:rsidRPr="00792F65">
        <w:rPr>
          <w:rFonts w:ascii="Courier New" w:hAnsi="Courier New" w:cs="Courier New"/>
          <w:color w:val="228B22"/>
          <w:sz w:val="24"/>
          <w:szCs w:val="24"/>
        </w:rPr>
        <w:t xml:space="preserve">1, </w:t>
      </w:r>
      <w:proofErr w:type="spellStart"/>
      <w:r w:rsidRPr="00792F65">
        <w:rPr>
          <w:rFonts w:ascii="Courier New" w:hAnsi="Courier New" w:cs="Courier New"/>
          <w:color w:val="228B22"/>
          <w:sz w:val="24"/>
          <w:szCs w:val="24"/>
        </w:rPr>
        <w:t>i</w:t>
      </w:r>
      <w:proofErr w:type="spellEnd"/>
      <w:r w:rsidRPr="00792F65">
        <w:rPr>
          <w:rFonts w:ascii="Courier New" w:hAnsi="Courier New" w:cs="Courier New"/>
          <w:color w:val="228B22"/>
          <w:sz w:val="24"/>
          <w:szCs w:val="24"/>
        </w:rPr>
        <w:t>) = mean(</w:t>
      </w:r>
      <w:proofErr w:type="spellStart"/>
      <w:r w:rsidRPr="00792F65">
        <w:rPr>
          <w:rFonts w:ascii="Courier New" w:hAnsi="Courier New" w:cs="Courier New"/>
          <w:color w:val="228B22"/>
          <w:sz w:val="24"/>
          <w:szCs w:val="24"/>
        </w:rPr>
        <w:t>clonalDivers</w:t>
      </w:r>
      <w:proofErr w:type="spellEnd"/>
      <w:r w:rsidRPr="00792F65">
        <w:rPr>
          <w:rFonts w:ascii="Courier New" w:hAnsi="Courier New" w:cs="Courier New"/>
          <w:color w:val="228B22"/>
          <w:sz w:val="24"/>
          <w:szCs w:val="24"/>
        </w:rPr>
        <w:t xml:space="preserve">(:, </w:t>
      </w:r>
      <w:proofErr w:type="spellStart"/>
      <w:r w:rsidRPr="00792F65">
        <w:rPr>
          <w:rFonts w:ascii="Courier New" w:hAnsi="Courier New" w:cs="Courier New"/>
          <w:color w:val="228B22"/>
          <w:sz w:val="24"/>
          <w:szCs w:val="24"/>
        </w:rPr>
        <w:t>i</w:t>
      </w:r>
      <w:proofErr w:type="spellEnd"/>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%end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'clones 1000-1500:')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fprintf</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[num2str(mean(cloneDivAver6(1, 1000:1500))) '\t\t''\t\t''\n'])</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cloneDivSlope</w:t>
      </w:r>
      <w:proofErr w:type="spellEnd"/>
      <w:r w:rsidRPr="00792F65">
        <w:rPr>
          <w:rFonts w:ascii="Courier New" w:hAnsi="Courier New" w:cs="Courier New"/>
          <w:color w:val="228B22"/>
          <w:sz w:val="24"/>
          <w:szCs w:val="24"/>
        </w:rPr>
        <w:t xml:space="preserve"> = </w:t>
      </w:r>
      <w:proofErr w:type="spellStart"/>
      <w:proofErr w:type="gramStart"/>
      <w:r w:rsidRPr="00792F65">
        <w:rPr>
          <w:rFonts w:ascii="Courier New" w:hAnsi="Courier New" w:cs="Courier New"/>
          <w:color w:val="228B22"/>
          <w:sz w:val="24"/>
          <w:szCs w:val="24"/>
        </w:rPr>
        <w:t>LinearModel.fit</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2000:100:4000, cloneDivAver6(1, 2000:100:4000))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lastRenderedPageBreak/>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AVERAGING MUTATION ACCUMULATION SLOPE FROM 6 PATIENTS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mutAver6 = </w:t>
      </w:r>
      <w:proofErr w:type="gramStart"/>
      <w:r w:rsidRPr="00792F65">
        <w:rPr>
          <w:rFonts w:ascii="Courier New" w:hAnsi="Courier New" w:cs="Courier New"/>
          <w:color w:val="000000"/>
          <w:sz w:val="24"/>
          <w:szCs w:val="24"/>
        </w:rPr>
        <w:t>zeros(</w:t>
      </w:r>
      <w:proofErr w:type="gramEnd"/>
      <w:r w:rsidRPr="00792F65">
        <w:rPr>
          <w:rFonts w:ascii="Courier New" w:hAnsi="Courier New" w:cs="Courier New"/>
          <w:color w:val="000000"/>
          <w:sz w:val="24"/>
          <w:szCs w:val="24"/>
        </w:rPr>
        <w:t>1, size(</w:t>
      </w:r>
      <w:proofErr w:type="spellStart"/>
      <w:r w:rsidRPr="00792F65">
        <w:rPr>
          <w:rFonts w:ascii="Courier New" w:hAnsi="Courier New" w:cs="Courier New"/>
          <w:color w:val="000000"/>
          <w:sz w:val="24"/>
          <w:szCs w:val="24"/>
        </w:rPr>
        <w:t>totMut</w:t>
      </w:r>
      <w:proofErr w:type="spellEnd"/>
      <w:r w:rsidRPr="00792F65">
        <w:rPr>
          <w:rFonts w:ascii="Courier New" w:hAnsi="Courier New" w:cs="Courier New"/>
          <w:color w:val="000000"/>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1 : size(</w:t>
      </w:r>
      <w:proofErr w:type="spellStart"/>
      <w:r w:rsidRPr="00792F65">
        <w:rPr>
          <w:rFonts w:ascii="Courier New" w:hAnsi="Courier New" w:cs="Courier New"/>
          <w:color w:val="000000"/>
          <w:sz w:val="24"/>
          <w:szCs w:val="24"/>
        </w:rPr>
        <w:t>totMut</w:t>
      </w:r>
      <w:proofErr w:type="spellEnd"/>
      <w:r w:rsidRPr="00792F65">
        <w:rPr>
          <w:rFonts w:ascii="Courier New" w:hAnsi="Courier New" w:cs="Courier New"/>
          <w:color w:val="000000"/>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mutAver6(</w:t>
      </w:r>
      <w:proofErr w:type="gram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 mean(</w:t>
      </w:r>
      <w:proofErr w:type="spellStart"/>
      <w:r w:rsidRPr="00792F65">
        <w:rPr>
          <w:rFonts w:ascii="Courier New" w:hAnsi="Courier New" w:cs="Courier New"/>
          <w:color w:val="000000"/>
          <w:sz w:val="24"/>
          <w:szCs w:val="24"/>
        </w:rPr>
        <w:t>totMut</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00"/>
          <w:sz w:val="24"/>
          <w:szCs w:val="24"/>
        </w:rPr>
        <w:t>mdl</w:t>
      </w:r>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LinearModel.fit</w:t>
      </w:r>
      <w:proofErr w:type="spellEnd"/>
      <w:r w:rsidRPr="00792F65">
        <w:rPr>
          <w:rFonts w:ascii="Courier New" w:hAnsi="Courier New" w:cs="Courier New"/>
          <w:color w:val="000000"/>
          <w:sz w:val="24"/>
          <w:szCs w:val="24"/>
        </w:rPr>
        <w:t>(2000:4000, mutAver6(1, 2000:4000))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'sigma:           mutation fold increase:')</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fprintf</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[num2str(sigma) '\t\t''\t\t' num2str(</w:t>
      </w:r>
      <w:proofErr w:type="spellStart"/>
      <w:r w:rsidRPr="00792F65">
        <w:rPr>
          <w:rFonts w:ascii="Courier New" w:hAnsi="Courier New" w:cs="Courier New"/>
          <w:color w:val="228B22"/>
          <w:sz w:val="24"/>
          <w:szCs w:val="24"/>
        </w:rPr>
        <w:t>mutRateFoldIncrease</w:t>
      </w:r>
      <w:proofErr w:type="spellEnd"/>
      <w:r w:rsidRPr="00792F65">
        <w:rPr>
          <w:rFonts w:ascii="Courier New" w:hAnsi="Courier New" w:cs="Courier New"/>
          <w:color w:val="228B22"/>
          <w:sz w:val="24"/>
          <w:szCs w:val="24"/>
        </w:rPr>
        <w:t>) '\n'])</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%TRACKING CLONAL EXPANSIONS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maxClonAver6 = </w:t>
      </w:r>
      <w:proofErr w:type="gramStart"/>
      <w:r w:rsidRPr="00792F65">
        <w:rPr>
          <w:rFonts w:ascii="Courier New" w:hAnsi="Courier New" w:cs="Courier New"/>
          <w:color w:val="000000"/>
          <w:sz w:val="24"/>
          <w:szCs w:val="24"/>
        </w:rPr>
        <w:t>zeros(</w:t>
      </w:r>
      <w:proofErr w:type="gramEnd"/>
      <w:r w:rsidRPr="00792F65">
        <w:rPr>
          <w:rFonts w:ascii="Courier New" w:hAnsi="Courier New" w:cs="Courier New"/>
          <w:color w:val="000000"/>
          <w:sz w:val="24"/>
          <w:szCs w:val="24"/>
        </w:rPr>
        <w:t>1, size(</w:t>
      </w:r>
      <w:proofErr w:type="spellStart"/>
      <w:r w:rsidRPr="00792F65">
        <w:rPr>
          <w:rFonts w:ascii="Courier New" w:hAnsi="Courier New" w:cs="Courier New"/>
          <w:color w:val="000000"/>
          <w:sz w:val="24"/>
          <w:szCs w:val="24"/>
        </w:rPr>
        <w:t>maxClon</w:t>
      </w:r>
      <w:proofErr w:type="spellEnd"/>
      <w:r w:rsidRPr="00792F65">
        <w:rPr>
          <w:rFonts w:ascii="Courier New" w:hAnsi="Courier New" w:cs="Courier New"/>
          <w:color w:val="000000"/>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1 : size(</w:t>
      </w:r>
      <w:proofErr w:type="spellStart"/>
      <w:r w:rsidRPr="00792F65">
        <w:rPr>
          <w:rFonts w:ascii="Courier New" w:hAnsi="Courier New" w:cs="Courier New"/>
          <w:color w:val="000000"/>
          <w:sz w:val="24"/>
          <w:szCs w:val="24"/>
        </w:rPr>
        <w:t>maxClon</w:t>
      </w:r>
      <w:proofErr w:type="spellEnd"/>
      <w:r w:rsidRPr="00792F65">
        <w:rPr>
          <w:rFonts w:ascii="Courier New" w:hAnsi="Courier New" w:cs="Courier New"/>
          <w:color w:val="000000"/>
          <w:sz w:val="24"/>
          <w:szCs w:val="24"/>
        </w:rPr>
        <w:t>,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maxClonAver6(</w:t>
      </w:r>
      <w:proofErr w:type="spellStart"/>
      <w:proofErr w:type="gramEnd"/>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 mean(</w:t>
      </w:r>
      <w:proofErr w:type="spellStart"/>
      <w:r w:rsidRPr="00792F65">
        <w:rPr>
          <w:rFonts w:ascii="Courier New" w:hAnsi="Courier New" w:cs="Courier New"/>
          <w:color w:val="000000"/>
          <w:sz w:val="24"/>
          <w:szCs w:val="24"/>
        </w:rPr>
        <w:t>maxClon</w:t>
      </w:r>
      <w:proofErr w:type="spell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FF"/>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spellStart"/>
      <w:proofErr w:type="gramEnd"/>
      <w:r w:rsidRPr="00792F65">
        <w:rPr>
          <w:rFonts w:ascii="Courier New" w:hAnsi="Courier New" w:cs="Courier New"/>
          <w:color w:val="228B22"/>
          <w:sz w:val="24"/>
          <w:szCs w:val="24"/>
        </w:rPr>
        <w:t>std</w:t>
      </w:r>
      <w:proofErr w:type="spellEnd"/>
      <w:r w:rsidRPr="00792F65">
        <w:rPr>
          <w:rFonts w:ascii="Courier New" w:hAnsi="Courier New" w:cs="Courier New"/>
          <w:color w:val="228B22"/>
          <w:sz w:val="24"/>
          <w:szCs w:val="24"/>
        </w:rPr>
        <w:t>(</w:t>
      </w:r>
      <w:proofErr w:type="spellStart"/>
      <w:r w:rsidRPr="00792F65">
        <w:rPr>
          <w:rFonts w:ascii="Courier New" w:hAnsi="Courier New" w:cs="Courier New"/>
          <w:color w:val="228B22"/>
          <w:sz w:val="24"/>
          <w:szCs w:val="24"/>
        </w:rPr>
        <w:t>maxClon</w:t>
      </w:r>
      <w:proofErr w:type="spellEnd"/>
      <w:r w:rsidRPr="00792F65">
        <w:rPr>
          <w:rFonts w:ascii="Courier New" w:hAnsi="Courier New" w:cs="Courier New"/>
          <w:color w:val="228B22"/>
          <w:sz w:val="24"/>
          <w:szCs w:val="24"/>
        </w:rPr>
        <w:t>(:, end)))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mean(</w:t>
      </w:r>
      <w:proofErr w:type="spellStart"/>
      <w:r w:rsidRPr="00792F65">
        <w:rPr>
          <w:rFonts w:ascii="Courier New" w:hAnsi="Courier New" w:cs="Courier New"/>
          <w:color w:val="228B22"/>
          <w:sz w:val="24"/>
          <w:szCs w:val="24"/>
        </w:rPr>
        <w:t>maxClon</w:t>
      </w:r>
      <w:proofErr w:type="spellEnd"/>
      <w:r w:rsidRPr="00792F65">
        <w:rPr>
          <w:rFonts w:ascii="Courier New" w:hAnsi="Courier New" w:cs="Courier New"/>
          <w:color w:val="228B22"/>
          <w:sz w:val="24"/>
          <w:szCs w:val="24"/>
        </w:rPr>
        <w:t>(:, end)))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gramStart"/>
      <w:r w:rsidRPr="00792F65">
        <w:rPr>
          <w:rFonts w:ascii="Courier New" w:hAnsi="Courier New" w:cs="Courier New"/>
          <w:color w:val="228B22"/>
          <w:sz w:val="24"/>
          <w:szCs w:val="24"/>
        </w:rPr>
        <w:t>plot(</w:t>
      </w:r>
      <w:proofErr w:type="gramEnd"/>
      <w:r w:rsidRPr="00792F65">
        <w:rPr>
          <w:rFonts w:ascii="Courier New" w:hAnsi="Courier New" w:cs="Courier New"/>
          <w:color w:val="228B22"/>
          <w:sz w:val="24"/>
          <w:szCs w:val="24"/>
        </w:rPr>
        <w:t xml:space="preserve">1 : </w:t>
      </w:r>
      <w:proofErr w:type="spellStart"/>
      <w:r w:rsidRPr="00792F65">
        <w:rPr>
          <w:rFonts w:ascii="Courier New" w:hAnsi="Courier New" w:cs="Courier New"/>
          <w:color w:val="228B22"/>
          <w:sz w:val="24"/>
          <w:szCs w:val="24"/>
        </w:rPr>
        <w:t>maxAge</w:t>
      </w:r>
      <w:proofErr w:type="spellEnd"/>
      <w:r w:rsidRPr="00792F65">
        <w:rPr>
          <w:rFonts w:ascii="Courier New" w:hAnsi="Courier New" w:cs="Courier New"/>
          <w:color w:val="228B22"/>
          <w:sz w:val="24"/>
          <w:szCs w:val="24"/>
        </w:rPr>
        <w:t>, maxClonAver6)</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maxClon19 =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k = 0;</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1 : 232 : size(maxClonAver6,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k = k+1;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if</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&lt; 4177</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maxClon19(</w:t>
      </w:r>
      <w:proofErr w:type="gramEnd"/>
      <w:r w:rsidRPr="00792F65">
        <w:rPr>
          <w:rFonts w:ascii="Courier New" w:hAnsi="Courier New" w:cs="Courier New"/>
          <w:color w:val="000000"/>
          <w:sz w:val="24"/>
          <w:szCs w:val="24"/>
        </w:rPr>
        <w:t>k) = mean(maxClonAver6(1, i:i+231));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else</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maxClon19(</w:t>
      </w:r>
      <w:proofErr w:type="gramEnd"/>
      <w:r w:rsidRPr="00792F65">
        <w:rPr>
          <w:rFonts w:ascii="Courier New" w:hAnsi="Courier New" w:cs="Courier New"/>
          <w:color w:val="000000"/>
          <w:sz w:val="24"/>
          <w:szCs w:val="24"/>
        </w:rPr>
        <w:t>k) = mean(maxClonAver6(1, i:end));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break</w:t>
      </w:r>
      <w:proofErr w:type="gram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FF"/>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disp</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A020F0"/>
          <w:sz w:val="24"/>
          <w:szCs w:val="24"/>
        </w:rPr>
        <w:t>'max terminal expansion % POOL:'</w:t>
      </w:r>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disp</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maxClon19(1, end))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gramStart"/>
      <w:r w:rsidRPr="00792F65">
        <w:rPr>
          <w:rFonts w:ascii="Courier New" w:hAnsi="Courier New" w:cs="Courier New"/>
          <w:color w:val="228B22"/>
          <w:sz w:val="24"/>
          <w:szCs w:val="24"/>
        </w:rPr>
        <w:t>plot(</w:t>
      </w:r>
      <w:proofErr w:type="gramEnd"/>
      <w:r w:rsidRPr="00792F65">
        <w:rPr>
          <w:rFonts w:ascii="Courier New" w:hAnsi="Courier New" w:cs="Courier New"/>
          <w:color w:val="228B22"/>
          <w:sz w:val="24"/>
          <w:szCs w:val="24"/>
        </w:rPr>
        <w:t>1 : size(maxClon19, 2), maxClon19)</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for</w:t>
      </w:r>
      <w:proofErr w:type="gramEnd"/>
      <w:r w:rsidRPr="00792F65">
        <w:rPr>
          <w:rFonts w:ascii="Courier New" w:hAnsi="Courier New" w:cs="Courier New"/>
          <w:color w:val="000000"/>
          <w:sz w:val="24"/>
          <w:szCs w:val="24"/>
        </w:rPr>
        <w:t xml:space="preserve">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1 : size(maxClon19, 2)</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roofErr w:type="gramStart"/>
      <w:r w:rsidRPr="00792F65">
        <w:rPr>
          <w:rFonts w:ascii="Courier New" w:hAnsi="Courier New" w:cs="Courier New"/>
          <w:color w:val="000000"/>
          <w:sz w:val="24"/>
          <w:szCs w:val="24"/>
        </w:rPr>
        <w:t>maxClon19(</w:t>
      </w:r>
      <w:proofErr w:type="gramEnd"/>
      <w:r w:rsidRPr="00792F65">
        <w:rPr>
          <w:rFonts w:ascii="Courier New" w:hAnsi="Courier New" w:cs="Courier New"/>
          <w:color w:val="000000"/>
          <w:sz w:val="24"/>
          <w:szCs w:val="24"/>
        </w:rPr>
        <w:t xml:space="preserve">1,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xml:space="preserve">) = (maxClon19(1, </w:t>
      </w:r>
      <w:proofErr w:type="spellStart"/>
      <w:r w:rsidRPr="00792F65">
        <w:rPr>
          <w:rFonts w:ascii="Courier New" w:hAnsi="Courier New" w:cs="Courier New"/>
          <w:color w:val="000000"/>
          <w:sz w:val="24"/>
          <w:szCs w:val="24"/>
        </w:rPr>
        <w:t>i</w:t>
      </w:r>
      <w:proofErr w:type="spellEnd"/>
      <w:r w:rsidRPr="00792F65">
        <w:rPr>
          <w:rFonts w:ascii="Courier New" w:hAnsi="Courier New" w:cs="Courier New"/>
          <w:color w:val="000000"/>
          <w:sz w:val="24"/>
          <w:szCs w:val="24"/>
        </w:rPr>
        <w:t>) - min(maxClon19))/(max(maxClon19) - min(maxClon19));</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FF"/>
          <w:sz w:val="24"/>
          <w:szCs w:val="24"/>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FF"/>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maxClon19 = </w:t>
      </w:r>
      <w:proofErr w:type="gramStart"/>
      <w:r w:rsidRPr="00792F65">
        <w:rPr>
          <w:rFonts w:ascii="Courier New" w:hAnsi="Courier New" w:cs="Courier New"/>
          <w:color w:val="000000"/>
          <w:sz w:val="24"/>
          <w:szCs w:val="24"/>
        </w:rPr>
        <w:t>maxClon19.';</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similarityRMSE</w:t>
      </w:r>
      <w:proofErr w:type="spellEnd"/>
      <w:proofErr w:type="gramEnd"/>
      <w:r w:rsidRPr="00792F65">
        <w:rPr>
          <w:rFonts w:ascii="Courier New" w:hAnsi="Courier New" w:cs="Courier New"/>
          <w:color w:val="000000"/>
          <w:sz w:val="24"/>
          <w:szCs w:val="24"/>
        </w:rPr>
        <w:t xml:space="preserve"> = </w:t>
      </w:r>
      <w:proofErr w:type="spellStart"/>
      <w:r w:rsidRPr="00792F65">
        <w:rPr>
          <w:rFonts w:ascii="Courier New" w:hAnsi="Courier New" w:cs="Courier New"/>
          <w:color w:val="000000"/>
          <w:sz w:val="24"/>
          <w:szCs w:val="24"/>
        </w:rPr>
        <w:t>sqrt</w:t>
      </w:r>
      <w:proofErr w:type="spellEnd"/>
      <w:r w:rsidRPr="00792F65">
        <w:rPr>
          <w:rFonts w:ascii="Courier New" w:hAnsi="Courier New" w:cs="Courier New"/>
          <w:color w:val="000000"/>
          <w:sz w:val="24"/>
          <w:szCs w:val="24"/>
        </w:rPr>
        <w:t xml:space="preserve">(sum((maxClon19(:, 1) - </w:t>
      </w:r>
      <w:proofErr w:type="spellStart"/>
      <w:r w:rsidRPr="00792F65">
        <w:rPr>
          <w:rFonts w:ascii="Courier New" w:hAnsi="Courier New" w:cs="Courier New"/>
          <w:color w:val="000000"/>
          <w:sz w:val="24"/>
          <w:szCs w:val="24"/>
        </w:rPr>
        <w:t>leukem</w:t>
      </w:r>
      <w:proofErr w:type="spellEnd"/>
      <w:r w:rsidRPr="00792F65">
        <w:rPr>
          <w:rFonts w:ascii="Courier New" w:hAnsi="Courier New" w:cs="Courier New"/>
          <w:color w:val="000000"/>
          <w:sz w:val="24"/>
          <w:szCs w:val="24"/>
        </w:rPr>
        <w:t>(:, 1)).^2)/size(</w:t>
      </w:r>
      <w:proofErr w:type="spellStart"/>
      <w:r w:rsidRPr="00792F65">
        <w:rPr>
          <w:rFonts w:ascii="Courier New" w:hAnsi="Courier New" w:cs="Courier New"/>
          <w:color w:val="000000"/>
          <w:sz w:val="24"/>
          <w:szCs w:val="24"/>
        </w:rPr>
        <w:t>leukem</w:t>
      </w:r>
      <w:proofErr w:type="spellEnd"/>
      <w:r w:rsidRPr="00792F65">
        <w:rPr>
          <w:rFonts w:ascii="Courier New" w:hAnsi="Courier New" w:cs="Courier New"/>
          <w:color w:val="000000"/>
          <w:sz w:val="24"/>
          <w:szCs w:val="24"/>
        </w:rPr>
        <w:t>, 1));</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disp</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A020F0"/>
          <w:sz w:val="24"/>
          <w:szCs w:val="24"/>
        </w:rPr>
        <w:t>'curve similarity:'</w:t>
      </w:r>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fprintf</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[num2str(1 - </w:t>
      </w:r>
      <w:proofErr w:type="spellStart"/>
      <w:r w:rsidRPr="00792F65">
        <w:rPr>
          <w:rFonts w:ascii="Courier New" w:hAnsi="Courier New" w:cs="Courier New"/>
          <w:color w:val="000000"/>
          <w:sz w:val="24"/>
          <w:szCs w:val="24"/>
        </w:rPr>
        <w:t>similarityRMSE</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A020F0"/>
          <w:sz w:val="24"/>
          <w:szCs w:val="24"/>
        </w:rPr>
        <w:t>' %'</w:t>
      </w:r>
      <w:r w:rsidRPr="00792F65">
        <w:rPr>
          <w:rFonts w:ascii="Courier New" w:hAnsi="Courier New" w:cs="Courier New"/>
          <w:color w:val="000000"/>
          <w:sz w:val="24"/>
          <w:szCs w:val="24"/>
        </w:rPr>
        <w:t xml:space="preserve"> </w:t>
      </w:r>
      <w:r w:rsidRPr="00792F65">
        <w:rPr>
          <w:rFonts w:ascii="Courier New" w:hAnsi="Courier New" w:cs="Courier New"/>
          <w:color w:val="A020F0"/>
          <w:sz w:val="24"/>
          <w:szCs w:val="24"/>
        </w:rPr>
        <w:t>'\n\n'</w:t>
      </w:r>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disp</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A020F0"/>
          <w:sz w:val="24"/>
          <w:szCs w:val="24"/>
        </w:rPr>
        <w:t>''</w:t>
      </w:r>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gramStart"/>
      <w:r w:rsidRPr="00792F65">
        <w:rPr>
          <w:rFonts w:ascii="Courier New" w:hAnsi="Courier New" w:cs="Courier New"/>
          <w:color w:val="000000"/>
          <w:sz w:val="24"/>
          <w:szCs w:val="24"/>
        </w:rPr>
        <w:t>plot(</w:t>
      </w:r>
      <w:proofErr w:type="gramEnd"/>
      <w:r w:rsidRPr="00792F65">
        <w:rPr>
          <w:rFonts w:ascii="Courier New" w:hAnsi="Courier New" w:cs="Courier New"/>
          <w:color w:val="000000"/>
          <w:sz w:val="24"/>
          <w:szCs w:val="24"/>
        </w:rPr>
        <w:t xml:space="preserve">1:19, maxClon19, 1:19, </w:t>
      </w:r>
      <w:proofErr w:type="spellStart"/>
      <w:r w:rsidRPr="00792F65">
        <w:rPr>
          <w:rFonts w:ascii="Courier New" w:hAnsi="Courier New" w:cs="Courier New"/>
          <w:color w:val="000000"/>
          <w:sz w:val="24"/>
          <w:szCs w:val="24"/>
        </w:rPr>
        <w:t>leukem</w:t>
      </w:r>
      <w:proofErr w:type="spellEnd"/>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lastRenderedPageBreak/>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disp</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A020F0"/>
          <w:sz w:val="24"/>
          <w:szCs w:val="24"/>
        </w:rPr>
        <w:t>'sigma:           mutation fold increase:'</w:t>
      </w:r>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roofErr w:type="spellStart"/>
      <w:proofErr w:type="gramStart"/>
      <w:r w:rsidRPr="00792F65">
        <w:rPr>
          <w:rFonts w:ascii="Courier New" w:hAnsi="Courier New" w:cs="Courier New"/>
          <w:color w:val="000000"/>
          <w:sz w:val="24"/>
          <w:szCs w:val="24"/>
        </w:rPr>
        <w:t>fprintf</w:t>
      </w:r>
      <w:proofErr w:type="spellEnd"/>
      <w:r w:rsidRPr="00792F65">
        <w:rPr>
          <w:rFonts w:ascii="Courier New" w:hAnsi="Courier New" w:cs="Courier New"/>
          <w:color w:val="000000"/>
          <w:sz w:val="24"/>
          <w:szCs w:val="24"/>
        </w:rPr>
        <w:t>(</w:t>
      </w:r>
      <w:proofErr w:type="gramEnd"/>
      <w:r w:rsidRPr="00792F65">
        <w:rPr>
          <w:rFonts w:ascii="Courier New" w:hAnsi="Courier New" w:cs="Courier New"/>
          <w:color w:val="000000"/>
          <w:sz w:val="24"/>
          <w:szCs w:val="24"/>
        </w:rPr>
        <w:t xml:space="preserve">[num2str(sigma) </w:t>
      </w:r>
      <w:r w:rsidRPr="00792F65">
        <w:rPr>
          <w:rFonts w:ascii="Courier New" w:hAnsi="Courier New" w:cs="Courier New"/>
          <w:color w:val="A020F0"/>
          <w:sz w:val="24"/>
          <w:szCs w:val="24"/>
        </w:rPr>
        <w:t>'\t\t''\t\t'</w:t>
      </w:r>
      <w:r w:rsidRPr="00792F65">
        <w:rPr>
          <w:rFonts w:ascii="Courier New" w:hAnsi="Courier New" w:cs="Courier New"/>
          <w:color w:val="000000"/>
          <w:sz w:val="24"/>
          <w:szCs w:val="24"/>
        </w:rPr>
        <w:t xml:space="preserve"> num2str(</w:t>
      </w:r>
      <w:proofErr w:type="spellStart"/>
      <w:r w:rsidRPr="00792F65">
        <w:rPr>
          <w:rFonts w:ascii="Courier New" w:hAnsi="Courier New" w:cs="Courier New"/>
          <w:color w:val="000000"/>
          <w:sz w:val="24"/>
          <w:szCs w:val="24"/>
        </w:rPr>
        <w:t>mutRateFoldIncrease</w:t>
      </w:r>
      <w:proofErr w:type="spellEnd"/>
      <w:r w:rsidRPr="00792F65">
        <w:rPr>
          <w:rFonts w:ascii="Courier New" w:hAnsi="Courier New" w:cs="Courier New"/>
          <w:color w:val="000000"/>
          <w:sz w:val="24"/>
          <w:szCs w:val="24"/>
        </w:rPr>
        <w:t xml:space="preserve">) </w:t>
      </w:r>
      <w:r w:rsidRPr="00792F65">
        <w:rPr>
          <w:rFonts w:ascii="Courier New" w:hAnsi="Courier New" w:cs="Courier New"/>
          <w:color w:val="A020F0"/>
          <w:sz w:val="24"/>
          <w:szCs w:val="24"/>
        </w:rPr>
        <w:t>'\n'</w:t>
      </w:r>
      <w:r w:rsidRPr="00792F65">
        <w:rPr>
          <w:rFonts w:ascii="Courier New" w:hAnsi="Courier New" w:cs="Courier New"/>
          <w:color w:val="000000"/>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%average fitness drop</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gramStart"/>
      <w:r w:rsidRPr="00792F65">
        <w:rPr>
          <w:rFonts w:ascii="Courier New" w:hAnsi="Courier New" w:cs="Courier New"/>
          <w:color w:val="228B22"/>
          <w:sz w:val="24"/>
          <w:szCs w:val="24"/>
        </w:rPr>
        <w:t>plot(</w:t>
      </w:r>
      <w:proofErr w:type="gramEnd"/>
      <w:r w:rsidRPr="00792F65">
        <w:rPr>
          <w:rFonts w:ascii="Courier New" w:hAnsi="Courier New" w:cs="Courier New"/>
          <w:color w:val="228B22"/>
          <w:sz w:val="24"/>
          <w:szCs w:val="24"/>
        </w:rPr>
        <w:t xml:space="preserve">1:4420, </w:t>
      </w:r>
      <w:proofErr w:type="spellStart"/>
      <w:r w:rsidRPr="00792F65">
        <w:rPr>
          <w:rFonts w:ascii="Courier New" w:hAnsi="Courier New" w:cs="Courier New"/>
          <w:color w:val="228B22"/>
          <w:sz w:val="24"/>
          <w:szCs w:val="24"/>
        </w:rPr>
        <w:t>averFitn</w:t>
      </w:r>
      <w:proofErr w:type="spellEnd"/>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'minimum fitness across the board')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min(</w:t>
      </w:r>
      <w:proofErr w:type="spellStart"/>
      <w:r w:rsidRPr="00792F65">
        <w:rPr>
          <w:rFonts w:ascii="Courier New" w:hAnsi="Courier New" w:cs="Courier New"/>
          <w:color w:val="228B22"/>
          <w:sz w:val="24"/>
          <w:szCs w:val="24"/>
        </w:rPr>
        <w:t>averFitn</w:t>
      </w:r>
      <w:proofErr w:type="spellEnd"/>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gramEnd"/>
      <w:r w:rsidRPr="00792F65">
        <w:rPr>
          <w:rFonts w:ascii="Courier New" w:hAnsi="Courier New" w:cs="Courier New"/>
          <w:color w:val="228B22"/>
          <w:sz w:val="24"/>
          <w:szCs w:val="24"/>
        </w:rPr>
        <w:t>'minimum terminal fitness')</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w:t>
      </w:r>
      <w:proofErr w:type="spellStart"/>
      <w:proofErr w:type="gramStart"/>
      <w:r w:rsidRPr="00792F65">
        <w:rPr>
          <w:rFonts w:ascii="Courier New" w:hAnsi="Courier New" w:cs="Courier New"/>
          <w:color w:val="228B22"/>
          <w:sz w:val="24"/>
          <w:szCs w:val="24"/>
        </w:rPr>
        <w:t>disp</w:t>
      </w:r>
      <w:proofErr w:type="spellEnd"/>
      <w:r w:rsidRPr="00792F65">
        <w:rPr>
          <w:rFonts w:ascii="Courier New" w:hAnsi="Courier New" w:cs="Courier New"/>
          <w:color w:val="228B22"/>
          <w:sz w:val="24"/>
          <w:szCs w:val="24"/>
        </w:rPr>
        <w:t>(</w:t>
      </w:r>
      <w:proofErr w:type="spellStart"/>
      <w:proofErr w:type="gramEnd"/>
      <w:r w:rsidRPr="00792F65">
        <w:rPr>
          <w:rFonts w:ascii="Courier New" w:hAnsi="Courier New" w:cs="Courier New"/>
          <w:color w:val="228B22"/>
          <w:sz w:val="24"/>
          <w:szCs w:val="24"/>
        </w:rPr>
        <w:t>averFitn</w:t>
      </w:r>
      <w:proofErr w:type="spellEnd"/>
      <w:r w:rsidRPr="00792F65">
        <w:rPr>
          <w:rFonts w:ascii="Courier New" w:hAnsi="Courier New" w:cs="Courier New"/>
          <w:color w:val="228B22"/>
          <w:sz w:val="24"/>
          <w:szCs w:val="24"/>
        </w:rPr>
        <w:t>(end))</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228B22"/>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
    <w:p w:rsidR="002E26B1" w:rsidRPr="00792F65" w:rsidRDefault="002E26B1" w:rsidP="002E26B1">
      <w:pPr>
        <w:rPr>
          <w:b/>
        </w:rPr>
      </w:pPr>
    </w:p>
    <w:p w:rsidR="002E26B1" w:rsidRPr="00792F65" w:rsidRDefault="002E26B1" w:rsidP="002E26B1">
      <w:pPr>
        <w:rPr>
          <w:b/>
        </w:rPr>
      </w:pPr>
    </w:p>
    <w:p w:rsidR="002E26B1" w:rsidRPr="00792F65" w:rsidRDefault="002E26B1" w:rsidP="002E26B1">
      <w:pPr>
        <w:rPr>
          <w:b/>
        </w:rPr>
      </w:pPr>
      <w:r w:rsidRPr="00792F65">
        <w:rPr>
          <w:b/>
        </w:rPr>
        <w:t>Code for initial matrix transformation by interpolating intermediate values (spline matrices):</w:t>
      </w:r>
    </w:p>
    <w:p w:rsidR="002E26B1" w:rsidRPr="00792F65" w:rsidRDefault="002E26B1" w:rsidP="002E26B1">
      <w:pPr>
        <w:rPr>
          <w:b/>
        </w:rPr>
      </w:pP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00"/>
          <w:sz w:val="20"/>
          <w:szCs w:val="20"/>
        </w:rPr>
        <w:t>matrix</w:t>
      </w:r>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A_pastespecial</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mutR</w:t>
      </w:r>
      <w:proofErr w:type="spellEnd"/>
      <w:proofErr w:type="gramEnd"/>
      <w:r w:rsidRPr="00792F65">
        <w:rPr>
          <w:rFonts w:ascii="Courier New" w:hAnsi="Courier New" w:cs="Courier New"/>
          <w:color w:val="000000"/>
          <w:sz w:val="20"/>
          <w:szCs w:val="20"/>
        </w:rPr>
        <w:t xml:space="preserve"> = [1 : size(matrix,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w:t>
      </w:r>
      <w:proofErr w:type="spellStart"/>
      <w:r w:rsidRPr="00792F65">
        <w:rPr>
          <w:rFonts w:ascii="Courier New" w:hAnsi="Courier New" w:cs="Courier New"/>
          <w:color w:val="228B22"/>
          <w:sz w:val="20"/>
          <w:szCs w:val="20"/>
        </w:rPr>
        <w:t>σ’s</w:t>
      </w:r>
      <w:proofErr w:type="spellEnd"/>
      <w:r w:rsidRPr="00792F65">
        <w:rPr>
          <w:rFonts w:ascii="Courier New" w:hAnsi="Courier New" w:cs="Courier New"/>
          <w:color w:val="228B22"/>
          <w:sz w:val="20"/>
          <w:szCs w:val="20"/>
        </w:rPr>
        <w:t xml:space="preserve"> = [1, 2, 3, 4, 5, 6, 7, 8, 9];</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SDs = [</w:t>
      </w:r>
      <w:proofErr w:type="gramStart"/>
      <w:r w:rsidRPr="00792F65">
        <w:rPr>
          <w:rFonts w:ascii="Courier New" w:hAnsi="Courier New" w:cs="Courier New"/>
          <w:color w:val="000000"/>
          <w:sz w:val="20"/>
          <w:szCs w:val="20"/>
        </w:rPr>
        <w:t>1 :</w:t>
      </w:r>
      <w:proofErr w:type="gramEnd"/>
      <w:r w:rsidRPr="00792F65">
        <w:rPr>
          <w:rFonts w:ascii="Courier New" w:hAnsi="Courier New" w:cs="Courier New"/>
          <w:color w:val="000000"/>
          <w:sz w:val="20"/>
          <w:szCs w:val="20"/>
        </w:rPr>
        <w:t xml:space="preserve"> size(matrix, 1)];</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SDs = </w:t>
      </w:r>
      <w:proofErr w:type="spellStart"/>
      <w:proofErr w:type="gramStart"/>
      <w:r w:rsidRPr="00792F65">
        <w:rPr>
          <w:rFonts w:ascii="Courier New" w:hAnsi="Courier New" w:cs="Courier New"/>
          <w:color w:val="000000"/>
          <w:sz w:val="20"/>
          <w:szCs w:val="20"/>
        </w:rPr>
        <w:t>fliplr</w:t>
      </w:r>
      <w:proofErr w:type="spellEnd"/>
      <w:r w:rsidRPr="00792F65">
        <w:rPr>
          <w:rFonts w:ascii="Courier New" w:hAnsi="Courier New" w:cs="Courier New"/>
          <w:color w:val="000000"/>
          <w:sz w:val="20"/>
          <w:szCs w:val="20"/>
        </w:rPr>
        <w:t>(</w:t>
      </w:r>
      <w:proofErr w:type="gramEnd"/>
      <w:r w:rsidRPr="00792F65">
        <w:rPr>
          <w:rFonts w:ascii="Courier New" w:hAnsi="Courier New" w:cs="Courier New"/>
          <w:color w:val="000000"/>
          <w:sz w:val="20"/>
          <w:szCs w:val="20"/>
        </w:rPr>
        <w:t>SDs);</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splinMatrixSizeMut</w:t>
      </w:r>
      <w:proofErr w:type="spellEnd"/>
      <w:proofErr w:type="gramEnd"/>
      <w:r w:rsidRPr="00792F65">
        <w:rPr>
          <w:rFonts w:ascii="Courier New" w:hAnsi="Courier New" w:cs="Courier New"/>
          <w:color w:val="000000"/>
          <w:sz w:val="20"/>
          <w:szCs w:val="20"/>
        </w:rPr>
        <w:t xml:space="preserve"> = [1 : 0.01 : size(matrix,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splinCADsimilar1 = </w:t>
      </w:r>
      <w:proofErr w:type="gramStart"/>
      <w:r w:rsidRPr="00792F65">
        <w:rPr>
          <w:rFonts w:ascii="Courier New" w:hAnsi="Courier New" w:cs="Courier New"/>
          <w:color w:val="000000"/>
          <w:sz w:val="20"/>
          <w:szCs w:val="20"/>
        </w:rPr>
        <w:t>zeros(</w:t>
      </w:r>
      <w:proofErr w:type="gramEnd"/>
      <w:r w:rsidRPr="00792F65">
        <w:rPr>
          <w:rFonts w:ascii="Courier New" w:hAnsi="Courier New" w:cs="Courier New"/>
          <w:color w:val="000000"/>
          <w:sz w:val="20"/>
          <w:szCs w:val="20"/>
        </w:rPr>
        <w:t>size(matrix, 1), size(</w:t>
      </w:r>
      <w:proofErr w:type="spellStart"/>
      <w:r w:rsidRPr="00792F65">
        <w:rPr>
          <w:rFonts w:ascii="Courier New" w:hAnsi="Courier New" w:cs="Courier New"/>
          <w:color w:val="000000"/>
          <w:sz w:val="20"/>
          <w:szCs w:val="20"/>
        </w:rPr>
        <w:t>splinMatrixSizeMut</w:t>
      </w:r>
      <w:proofErr w:type="spellEnd"/>
      <w:r w:rsidRPr="00792F65">
        <w:rPr>
          <w:rFonts w:ascii="Courier New" w:hAnsi="Courier New" w:cs="Courier New"/>
          <w:color w:val="000000"/>
          <w:sz w:val="20"/>
          <w:szCs w:val="20"/>
        </w:rPr>
        <w:t>,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for</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 1 : size(matrix, 1)</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mutRi</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mutR</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CAD = </w:t>
      </w:r>
      <w:proofErr w:type="gramStart"/>
      <w:r w:rsidRPr="00792F65">
        <w:rPr>
          <w:rFonts w:ascii="Courier New" w:hAnsi="Courier New" w:cs="Courier New"/>
          <w:color w:val="000000"/>
          <w:sz w:val="20"/>
          <w:szCs w:val="20"/>
        </w:rPr>
        <w:t>matrix(</w:t>
      </w:r>
      <w:proofErr w:type="spellStart"/>
      <w:proofErr w:type="gramEnd"/>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splin</w:t>
      </w:r>
      <w:proofErr w:type="spellEnd"/>
      <w:proofErr w:type="gramEnd"/>
      <w:r w:rsidRPr="00792F65">
        <w:rPr>
          <w:rFonts w:ascii="Courier New" w:hAnsi="Courier New" w:cs="Courier New"/>
          <w:color w:val="000000"/>
          <w:sz w:val="20"/>
          <w:szCs w:val="20"/>
        </w:rPr>
        <w:t xml:space="preserve"> = fit(</w:t>
      </w:r>
      <w:proofErr w:type="spellStart"/>
      <w:r w:rsidRPr="00792F65">
        <w:rPr>
          <w:rFonts w:ascii="Courier New" w:hAnsi="Courier New" w:cs="Courier New"/>
          <w:color w:val="000000"/>
          <w:sz w:val="20"/>
          <w:szCs w:val="20"/>
        </w:rPr>
        <w:t>mutRi</w:t>
      </w:r>
      <w:proofErr w:type="spellEnd"/>
      <w:r w:rsidRPr="00792F65">
        <w:rPr>
          <w:rFonts w:ascii="Courier New" w:hAnsi="Courier New" w:cs="Courier New"/>
          <w:color w:val="000000"/>
          <w:sz w:val="20"/>
          <w:szCs w:val="20"/>
        </w:rPr>
        <w:t xml:space="preserve">, CAD, </w:t>
      </w:r>
      <w:r w:rsidRPr="00792F65">
        <w:rPr>
          <w:rFonts w:ascii="Courier New" w:hAnsi="Courier New" w:cs="Courier New"/>
          <w:color w:val="A020F0"/>
          <w:sz w:val="20"/>
          <w:szCs w:val="20"/>
        </w:rPr>
        <w:t>'</w:t>
      </w:r>
      <w:proofErr w:type="spellStart"/>
      <w:r w:rsidRPr="00792F65">
        <w:rPr>
          <w:rFonts w:ascii="Courier New" w:hAnsi="Courier New" w:cs="Courier New"/>
          <w:color w:val="A020F0"/>
          <w:sz w:val="20"/>
          <w:szCs w:val="20"/>
        </w:rPr>
        <w:t>pchipinterp</w:t>
      </w:r>
      <w:proofErr w:type="spellEnd"/>
      <w:r w:rsidRPr="00792F65">
        <w:rPr>
          <w:rFonts w:ascii="Courier New" w:hAnsi="Courier New" w:cs="Courier New"/>
          <w:color w:val="A020F0"/>
          <w:sz w:val="20"/>
          <w:szCs w:val="20"/>
        </w:rPr>
        <w:t>'</w:t>
      </w:r>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splinR</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feval</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splin</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splinMatrixSizeMut</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splinR</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splinR</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00"/>
          <w:sz w:val="20"/>
          <w:szCs w:val="20"/>
        </w:rPr>
        <w:t>splinCADsimilar1(</w:t>
      </w:r>
      <w:proofErr w:type="spellStart"/>
      <w:proofErr w:type="gramEnd"/>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 = </w:t>
      </w:r>
      <w:proofErr w:type="spellStart"/>
      <w:r w:rsidRPr="00792F65">
        <w:rPr>
          <w:rFonts w:ascii="Courier New" w:hAnsi="Courier New" w:cs="Courier New"/>
          <w:color w:val="000000"/>
          <w:sz w:val="20"/>
          <w:szCs w:val="20"/>
        </w:rPr>
        <w:t>splinR</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FF"/>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splinMatrixSizeSD</w:t>
      </w:r>
      <w:proofErr w:type="spellEnd"/>
      <w:proofErr w:type="gramEnd"/>
      <w:r w:rsidRPr="00792F65">
        <w:rPr>
          <w:rFonts w:ascii="Courier New" w:hAnsi="Courier New" w:cs="Courier New"/>
          <w:color w:val="000000"/>
          <w:sz w:val="20"/>
          <w:szCs w:val="20"/>
        </w:rPr>
        <w:t xml:space="preserve"> = [1 : 0.01 : size(matrix, 1)];</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splinCADsimilar2 = </w:t>
      </w:r>
      <w:proofErr w:type="gramStart"/>
      <w:r w:rsidRPr="00792F65">
        <w:rPr>
          <w:rFonts w:ascii="Courier New" w:hAnsi="Courier New" w:cs="Courier New"/>
          <w:color w:val="000000"/>
          <w:sz w:val="20"/>
          <w:szCs w:val="20"/>
        </w:rPr>
        <w:t>zeros(</w:t>
      </w:r>
      <w:proofErr w:type="gramEnd"/>
      <w:r w:rsidRPr="00792F65">
        <w:rPr>
          <w:rFonts w:ascii="Courier New" w:hAnsi="Courier New" w:cs="Courier New"/>
          <w:color w:val="000000"/>
          <w:sz w:val="20"/>
          <w:szCs w:val="20"/>
        </w:rPr>
        <w:t>size(</w:t>
      </w:r>
      <w:proofErr w:type="spellStart"/>
      <w:r w:rsidRPr="00792F65">
        <w:rPr>
          <w:rFonts w:ascii="Courier New" w:hAnsi="Courier New" w:cs="Courier New"/>
          <w:color w:val="000000"/>
          <w:sz w:val="20"/>
          <w:szCs w:val="20"/>
        </w:rPr>
        <w:t>splinMatrixSizeSD</w:t>
      </w:r>
      <w:proofErr w:type="spellEnd"/>
      <w:r w:rsidRPr="00792F65">
        <w:rPr>
          <w:rFonts w:ascii="Courier New" w:hAnsi="Courier New" w:cs="Courier New"/>
          <w:color w:val="000000"/>
          <w:sz w:val="20"/>
          <w:szCs w:val="20"/>
        </w:rPr>
        <w:t>, 2), size(</w:t>
      </w:r>
      <w:proofErr w:type="spellStart"/>
      <w:r w:rsidRPr="00792F65">
        <w:rPr>
          <w:rFonts w:ascii="Courier New" w:hAnsi="Courier New" w:cs="Courier New"/>
          <w:color w:val="000000"/>
          <w:sz w:val="20"/>
          <w:szCs w:val="20"/>
        </w:rPr>
        <w:t>splinMatrixSizeMut</w:t>
      </w:r>
      <w:proofErr w:type="spellEnd"/>
      <w:r w:rsidRPr="00792F65">
        <w:rPr>
          <w:rFonts w:ascii="Courier New" w:hAnsi="Courier New" w:cs="Courier New"/>
          <w:color w:val="000000"/>
          <w:sz w:val="20"/>
          <w:szCs w:val="20"/>
        </w:rPr>
        <w:t>,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for</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 1 : size(splinCADsimilar1,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SDsi</w:t>
      </w:r>
      <w:proofErr w:type="spellEnd"/>
      <w:r w:rsidRPr="00792F65">
        <w:rPr>
          <w:rFonts w:ascii="Courier New" w:hAnsi="Courier New" w:cs="Courier New"/>
          <w:color w:val="000000"/>
          <w:sz w:val="20"/>
          <w:szCs w:val="20"/>
        </w:rPr>
        <w:t xml:space="preserve"> = </w:t>
      </w:r>
      <w:proofErr w:type="gramStart"/>
      <w:r w:rsidRPr="00792F65">
        <w:rPr>
          <w:rFonts w:ascii="Courier New" w:hAnsi="Courier New" w:cs="Courier New"/>
          <w:color w:val="000000"/>
          <w:sz w:val="20"/>
          <w:szCs w:val="20"/>
        </w:rPr>
        <w:t>SDs.';</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CAD = </w:t>
      </w:r>
      <w:proofErr w:type="gramStart"/>
      <w:r w:rsidRPr="00792F65">
        <w:rPr>
          <w:rFonts w:ascii="Courier New" w:hAnsi="Courier New" w:cs="Courier New"/>
          <w:color w:val="000000"/>
          <w:sz w:val="20"/>
          <w:szCs w:val="20"/>
        </w:rPr>
        <w:t>splinCADsimilar1(</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splinSD</w:t>
      </w:r>
      <w:proofErr w:type="spellEnd"/>
      <w:proofErr w:type="gramEnd"/>
      <w:r w:rsidRPr="00792F65">
        <w:rPr>
          <w:rFonts w:ascii="Courier New" w:hAnsi="Courier New" w:cs="Courier New"/>
          <w:color w:val="000000"/>
          <w:sz w:val="20"/>
          <w:szCs w:val="20"/>
        </w:rPr>
        <w:t xml:space="preserve"> = fit(</w:t>
      </w:r>
      <w:proofErr w:type="spellStart"/>
      <w:r w:rsidRPr="00792F65">
        <w:rPr>
          <w:rFonts w:ascii="Courier New" w:hAnsi="Courier New" w:cs="Courier New"/>
          <w:color w:val="000000"/>
          <w:sz w:val="20"/>
          <w:szCs w:val="20"/>
        </w:rPr>
        <w:t>SDsi</w:t>
      </w:r>
      <w:proofErr w:type="spellEnd"/>
      <w:r w:rsidRPr="00792F65">
        <w:rPr>
          <w:rFonts w:ascii="Courier New" w:hAnsi="Courier New" w:cs="Courier New"/>
          <w:color w:val="000000"/>
          <w:sz w:val="20"/>
          <w:szCs w:val="20"/>
        </w:rPr>
        <w:t xml:space="preserve">, CAD, </w:t>
      </w:r>
      <w:r w:rsidRPr="00792F65">
        <w:rPr>
          <w:rFonts w:ascii="Courier New" w:hAnsi="Courier New" w:cs="Courier New"/>
          <w:color w:val="A020F0"/>
          <w:sz w:val="20"/>
          <w:szCs w:val="20"/>
        </w:rPr>
        <w:t>'</w:t>
      </w:r>
      <w:proofErr w:type="spellStart"/>
      <w:r w:rsidRPr="00792F65">
        <w:rPr>
          <w:rFonts w:ascii="Courier New" w:hAnsi="Courier New" w:cs="Courier New"/>
          <w:color w:val="A020F0"/>
          <w:sz w:val="20"/>
          <w:szCs w:val="20"/>
        </w:rPr>
        <w:t>pchipinterp</w:t>
      </w:r>
      <w:proofErr w:type="spellEnd"/>
      <w:r w:rsidRPr="00792F65">
        <w:rPr>
          <w:rFonts w:ascii="Courier New" w:hAnsi="Courier New" w:cs="Courier New"/>
          <w:color w:val="A020F0"/>
          <w:sz w:val="20"/>
          <w:szCs w:val="20"/>
        </w:rPr>
        <w:t>'</w:t>
      </w:r>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splinRSD</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feval</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splinSD</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splinMatrixSizeSD</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00"/>
          <w:sz w:val="20"/>
          <w:szCs w:val="20"/>
        </w:rPr>
        <w:t>splinCADsimilar2(</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splinRSD</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FF"/>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00"/>
          <w:sz w:val="20"/>
          <w:szCs w:val="20"/>
        </w:rPr>
        <w:t>levels</w:t>
      </w:r>
      <w:proofErr w:type="gramEnd"/>
      <w:r w:rsidRPr="00792F65">
        <w:rPr>
          <w:rFonts w:ascii="Courier New" w:hAnsi="Courier New" w:cs="Courier New"/>
          <w:color w:val="000000"/>
          <w:sz w:val="20"/>
          <w:szCs w:val="20"/>
        </w:rPr>
        <w:t xml:space="preserve"> = [0.03759 0.1457];</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lastRenderedPageBreak/>
        <w:t>cont</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contourf</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splinMatrixSizeMut</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splinMatrixSizeSD</w:t>
      </w:r>
      <w:proofErr w:type="spellEnd"/>
      <w:r w:rsidRPr="00792F65">
        <w:rPr>
          <w:rFonts w:ascii="Courier New" w:hAnsi="Courier New" w:cs="Courier New"/>
          <w:color w:val="000000"/>
          <w:sz w:val="20"/>
          <w:szCs w:val="20"/>
        </w:rPr>
        <w:t>, splinCADsimilar2, 20)</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00"/>
          <w:sz w:val="20"/>
          <w:szCs w:val="20"/>
        </w:rPr>
        <w:t>hold</w:t>
      </w:r>
      <w:proofErr w:type="gramEnd"/>
      <w:r w:rsidRPr="00792F65">
        <w:rPr>
          <w:rFonts w:ascii="Courier New" w:hAnsi="Courier New" w:cs="Courier New"/>
          <w:color w:val="000000"/>
          <w:sz w:val="20"/>
          <w:szCs w:val="20"/>
        </w:rPr>
        <w:t xml:space="preserve"> </w:t>
      </w:r>
      <w:r w:rsidRPr="00792F65">
        <w:rPr>
          <w:rFonts w:ascii="Courier New" w:hAnsi="Courier New" w:cs="Courier New"/>
          <w:color w:val="A020F0"/>
          <w:sz w:val="20"/>
          <w:szCs w:val="20"/>
        </w:rPr>
        <w:t>on</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w:t>
      </w:r>
      <w:proofErr w:type="gramStart"/>
      <w:r w:rsidRPr="00792F65">
        <w:rPr>
          <w:rFonts w:ascii="Courier New" w:hAnsi="Courier New" w:cs="Courier New"/>
          <w:color w:val="228B22"/>
          <w:sz w:val="20"/>
          <w:szCs w:val="20"/>
        </w:rPr>
        <w:t>contour(</w:t>
      </w:r>
      <w:proofErr w:type="spellStart"/>
      <w:proofErr w:type="gramEnd"/>
      <w:r w:rsidRPr="00792F65">
        <w:rPr>
          <w:rFonts w:ascii="Courier New" w:hAnsi="Courier New" w:cs="Courier New"/>
          <w:color w:val="228B22"/>
          <w:sz w:val="20"/>
          <w:szCs w:val="20"/>
        </w:rPr>
        <w:t>splinMatrixSizeMut</w:t>
      </w:r>
      <w:proofErr w:type="spellEnd"/>
      <w:r w:rsidRPr="00792F65">
        <w:rPr>
          <w:rFonts w:ascii="Courier New" w:hAnsi="Courier New" w:cs="Courier New"/>
          <w:color w:val="228B22"/>
          <w:sz w:val="20"/>
          <w:szCs w:val="20"/>
        </w:rPr>
        <w:t xml:space="preserve">, </w:t>
      </w:r>
      <w:proofErr w:type="spellStart"/>
      <w:r w:rsidRPr="00792F65">
        <w:rPr>
          <w:rFonts w:ascii="Courier New" w:hAnsi="Courier New" w:cs="Courier New"/>
          <w:color w:val="228B22"/>
          <w:sz w:val="20"/>
          <w:szCs w:val="20"/>
        </w:rPr>
        <w:t>splinMatrixSizeSD</w:t>
      </w:r>
      <w:proofErr w:type="spellEnd"/>
      <w:r w:rsidRPr="00792F65">
        <w:rPr>
          <w:rFonts w:ascii="Courier New" w:hAnsi="Courier New" w:cs="Courier New"/>
          <w:color w:val="228B22"/>
          <w:sz w:val="20"/>
          <w:szCs w:val="20"/>
        </w:rPr>
        <w:t>, splinCADsimilar2, levels)</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w:t>
      </w:r>
      <w:proofErr w:type="spellStart"/>
      <w:proofErr w:type="gramStart"/>
      <w:r w:rsidRPr="00792F65">
        <w:rPr>
          <w:rFonts w:ascii="Courier New" w:hAnsi="Courier New" w:cs="Courier New"/>
          <w:color w:val="228B22"/>
          <w:sz w:val="20"/>
          <w:szCs w:val="20"/>
        </w:rPr>
        <w:t>clabel</w:t>
      </w:r>
      <w:proofErr w:type="spellEnd"/>
      <w:r w:rsidRPr="00792F65">
        <w:rPr>
          <w:rFonts w:ascii="Courier New" w:hAnsi="Courier New" w:cs="Courier New"/>
          <w:color w:val="228B22"/>
          <w:sz w:val="20"/>
          <w:szCs w:val="20"/>
        </w:rPr>
        <w:t>(</w:t>
      </w:r>
      <w:proofErr w:type="spellStart"/>
      <w:proofErr w:type="gramEnd"/>
      <w:r w:rsidRPr="00792F65">
        <w:rPr>
          <w:rFonts w:ascii="Courier New" w:hAnsi="Courier New" w:cs="Courier New"/>
          <w:color w:val="228B22"/>
          <w:sz w:val="20"/>
          <w:szCs w:val="20"/>
        </w:rPr>
        <w:t>cont</w:t>
      </w:r>
      <w:proofErr w:type="spellEnd"/>
      <w:r w:rsidRPr="00792F65">
        <w:rPr>
          <w:rFonts w:ascii="Courier New" w:hAnsi="Courier New" w:cs="Courier New"/>
          <w:color w:val="228B22"/>
          <w:sz w:val="20"/>
          <w:szCs w:val="20"/>
        </w:rPr>
        <w:t>, levels)</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w:t>
      </w:r>
      <w:proofErr w:type="spellStart"/>
      <w:proofErr w:type="gramStart"/>
      <w:r w:rsidRPr="00792F65">
        <w:rPr>
          <w:rFonts w:ascii="Courier New" w:hAnsi="Courier New" w:cs="Courier New"/>
          <w:color w:val="228B22"/>
          <w:sz w:val="20"/>
          <w:szCs w:val="20"/>
        </w:rPr>
        <w:t>clabel</w:t>
      </w:r>
      <w:proofErr w:type="spellEnd"/>
      <w:r w:rsidRPr="00792F65">
        <w:rPr>
          <w:rFonts w:ascii="Courier New" w:hAnsi="Courier New" w:cs="Courier New"/>
          <w:color w:val="228B22"/>
          <w:sz w:val="20"/>
          <w:szCs w:val="20"/>
        </w:rPr>
        <w:t>(</w:t>
      </w:r>
      <w:proofErr w:type="spellStart"/>
      <w:proofErr w:type="gramEnd"/>
      <w:r w:rsidRPr="00792F65">
        <w:rPr>
          <w:rFonts w:ascii="Courier New" w:hAnsi="Courier New" w:cs="Courier New"/>
          <w:color w:val="228B22"/>
          <w:sz w:val="20"/>
          <w:szCs w:val="20"/>
        </w:rPr>
        <w:t>cont</w:t>
      </w:r>
      <w:proofErr w:type="spellEnd"/>
      <w:r w:rsidRPr="00792F65">
        <w:rPr>
          <w:rFonts w:ascii="Courier New" w:hAnsi="Courier New" w:cs="Courier New"/>
          <w:color w:val="228B22"/>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00"/>
          <w:sz w:val="20"/>
          <w:szCs w:val="20"/>
        </w:rPr>
        <w:t>hold</w:t>
      </w:r>
      <w:proofErr w:type="gramEnd"/>
      <w:r w:rsidRPr="00792F65">
        <w:rPr>
          <w:rFonts w:ascii="Courier New" w:hAnsi="Courier New" w:cs="Courier New"/>
          <w:color w:val="000000"/>
          <w:sz w:val="20"/>
          <w:szCs w:val="20"/>
        </w:rPr>
        <w:t xml:space="preserve"> </w:t>
      </w:r>
      <w:r w:rsidRPr="00792F65">
        <w:rPr>
          <w:rFonts w:ascii="Courier New" w:hAnsi="Courier New" w:cs="Courier New"/>
          <w:color w:val="A020F0"/>
          <w:sz w:val="20"/>
          <w:szCs w:val="20"/>
        </w:rPr>
        <w:t>off</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A020F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w:t>
      </w:r>
      <w:proofErr w:type="spellStart"/>
      <w:r w:rsidRPr="00792F65">
        <w:rPr>
          <w:rFonts w:ascii="Courier New" w:hAnsi="Courier New" w:cs="Courier New"/>
          <w:color w:val="228B22"/>
          <w:sz w:val="20"/>
          <w:szCs w:val="20"/>
        </w:rPr>
        <w:t>CADtenthexp</w:t>
      </w:r>
      <w:proofErr w:type="spellEnd"/>
      <w:r w:rsidRPr="00792F65">
        <w:rPr>
          <w:rFonts w:ascii="Courier New" w:hAnsi="Courier New" w:cs="Courier New"/>
          <w:color w:val="228B22"/>
          <w:sz w:val="20"/>
          <w:szCs w:val="20"/>
        </w:rPr>
        <w:t xml:space="preserve"> = splinCADsimilar2;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clearvars</w:t>
      </w:r>
      <w:proofErr w:type="spellEnd"/>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A_pastespecial</w:t>
      </w:r>
      <w:proofErr w:type="spellEnd"/>
      <w:r w:rsidRPr="00792F65">
        <w:rPr>
          <w:rFonts w:ascii="Courier New" w:hAnsi="Courier New" w:cs="Courier New"/>
          <w:color w:val="000000"/>
          <w:sz w:val="20"/>
          <w:szCs w:val="20"/>
        </w:rPr>
        <w:t xml:space="preserve"> </w:t>
      </w:r>
      <w:r w:rsidRPr="00792F65">
        <w:rPr>
          <w:rFonts w:ascii="Courier New" w:hAnsi="Courier New" w:cs="Courier New"/>
          <w:color w:val="A020F0"/>
          <w:sz w:val="20"/>
          <w:szCs w:val="20"/>
        </w:rPr>
        <w:t>matrix</w:t>
      </w:r>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mutR</w:t>
      </w:r>
      <w:proofErr w:type="spellEnd"/>
      <w:r w:rsidRPr="00792F65">
        <w:rPr>
          <w:rFonts w:ascii="Courier New" w:hAnsi="Courier New" w:cs="Courier New"/>
          <w:color w:val="000000"/>
          <w:sz w:val="20"/>
          <w:szCs w:val="20"/>
        </w:rPr>
        <w:t xml:space="preserve"> </w:t>
      </w:r>
      <w:r w:rsidRPr="00792F65">
        <w:rPr>
          <w:rFonts w:ascii="Courier New" w:hAnsi="Courier New" w:cs="Courier New"/>
          <w:color w:val="A020F0"/>
          <w:sz w:val="20"/>
          <w:szCs w:val="20"/>
        </w:rPr>
        <w:t>SDs</w:t>
      </w:r>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splinMatrixSizeMut</w:t>
      </w:r>
      <w:proofErr w:type="spellEnd"/>
      <w:r w:rsidRPr="00792F65">
        <w:rPr>
          <w:rFonts w:ascii="Courier New" w:hAnsi="Courier New" w:cs="Courier New"/>
          <w:color w:val="000000"/>
          <w:sz w:val="20"/>
          <w:szCs w:val="20"/>
        </w:rPr>
        <w:t xml:space="preserve"> </w:t>
      </w:r>
      <w:r w:rsidRPr="00792F65">
        <w:rPr>
          <w:rFonts w:ascii="Courier New" w:hAnsi="Courier New" w:cs="Courier New"/>
          <w:color w:val="A020F0"/>
          <w:sz w:val="20"/>
          <w:szCs w:val="20"/>
        </w:rPr>
        <w:t>splinCADsimilar1</w:t>
      </w:r>
      <w:r w:rsidRPr="00792F65">
        <w:rPr>
          <w:rFonts w:ascii="Courier New" w:hAnsi="Courier New" w:cs="Courier New"/>
          <w:color w:val="0000FF"/>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A020F0"/>
          <w:sz w:val="20"/>
          <w:szCs w:val="20"/>
        </w:rPr>
        <w:t>i</w:t>
      </w:r>
      <w:proofErr w:type="spellEnd"/>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mutRi</w:t>
      </w:r>
      <w:proofErr w:type="spellEnd"/>
      <w:r w:rsidRPr="00792F65">
        <w:rPr>
          <w:rFonts w:ascii="Courier New" w:hAnsi="Courier New" w:cs="Courier New"/>
          <w:color w:val="000000"/>
          <w:sz w:val="20"/>
          <w:szCs w:val="20"/>
        </w:rPr>
        <w:t xml:space="preserve"> </w:t>
      </w:r>
      <w:r w:rsidRPr="00792F65">
        <w:rPr>
          <w:rFonts w:ascii="Courier New" w:hAnsi="Courier New" w:cs="Courier New"/>
          <w:color w:val="A020F0"/>
          <w:sz w:val="20"/>
          <w:szCs w:val="20"/>
        </w:rPr>
        <w:t>CAD</w:t>
      </w:r>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splin</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splinR</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splinMatrixSizeSD</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SDsi</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splinSD</w:t>
      </w:r>
      <w:proofErr w:type="spellEnd"/>
      <w:r w:rsidRPr="00792F65">
        <w:rPr>
          <w:rFonts w:ascii="Courier New" w:hAnsi="Courier New" w:cs="Courier New"/>
          <w:color w:val="0000FF"/>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A020F0"/>
          <w:sz w:val="20"/>
          <w:szCs w:val="20"/>
        </w:rPr>
        <w:t>splinRSD</w:t>
      </w:r>
      <w:proofErr w:type="spellEnd"/>
      <w:proofErr w:type="gramEnd"/>
      <w:r w:rsidRPr="00792F65">
        <w:rPr>
          <w:rFonts w:ascii="Courier New" w:hAnsi="Courier New" w:cs="Courier New"/>
          <w:color w:val="000000"/>
          <w:sz w:val="20"/>
          <w:szCs w:val="20"/>
        </w:rPr>
        <w:t xml:space="preserve"> </w:t>
      </w:r>
      <w:r w:rsidRPr="00792F65">
        <w:rPr>
          <w:rFonts w:ascii="Courier New" w:hAnsi="Courier New" w:cs="Courier New"/>
          <w:color w:val="A020F0"/>
          <w:sz w:val="20"/>
          <w:szCs w:val="20"/>
        </w:rPr>
        <w:t>levels</w:t>
      </w:r>
      <w:r w:rsidRPr="00792F65">
        <w:rPr>
          <w:rFonts w:ascii="Courier New" w:hAnsi="Courier New" w:cs="Courier New"/>
          <w:color w:val="000000"/>
          <w:sz w:val="20"/>
          <w:szCs w:val="20"/>
        </w:rPr>
        <w:t xml:space="preserve"> </w:t>
      </w:r>
      <w:proofErr w:type="spellStart"/>
      <w:r w:rsidRPr="00792F65">
        <w:rPr>
          <w:rFonts w:ascii="Courier New" w:hAnsi="Courier New" w:cs="Courier New"/>
          <w:color w:val="A020F0"/>
          <w:sz w:val="20"/>
          <w:szCs w:val="20"/>
        </w:rPr>
        <w:t>cont</w:t>
      </w:r>
      <w:proofErr w:type="spell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%splinCADsimilar2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228B22"/>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
    <w:p w:rsidR="002E26B1" w:rsidRPr="00792F65" w:rsidRDefault="002E26B1" w:rsidP="002E26B1">
      <w:pPr>
        <w:rPr>
          <w:b/>
        </w:rPr>
      </w:pPr>
      <w:r w:rsidRPr="00792F65">
        <w:rPr>
          <w:b/>
        </w:rPr>
        <w:t>Code for calculating surface stats (Presented in Table 1 of the main text):</w:t>
      </w:r>
    </w:p>
    <w:p w:rsidR="002E26B1" w:rsidRPr="00792F65" w:rsidRDefault="002E26B1" w:rsidP="002E26B1">
      <w:pPr>
        <w:rPr>
          <w:b/>
          <w:sz w:val="20"/>
          <w:szCs w:val="20"/>
        </w:rPr>
      </w:pPr>
    </w:p>
    <w:p w:rsidR="002E26B1" w:rsidRPr="00792F65" w:rsidRDefault="002E26B1" w:rsidP="002E26B1">
      <w:pPr>
        <w:autoSpaceDE w:val="0"/>
        <w:autoSpaceDN w:val="0"/>
        <w:adjustRightInd w:val="0"/>
        <w:spacing w:after="0" w:line="240" w:lineRule="auto"/>
        <w:rPr>
          <w:rFonts w:ascii="Courier New" w:hAnsi="Courier New" w:cs="Courier New"/>
          <w:color w:val="228B22"/>
          <w:sz w:val="20"/>
          <w:szCs w:val="20"/>
        </w:rPr>
      </w:pPr>
      <w:proofErr w:type="spellStart"/>
      <w:proofErr w:type="gramStart"/>
      <w:r w:rsidRPr="00792F65">
        <w:rPr>
          <w:rFonts w:ascii="Courier New" w:hAnsi="Courier New" w:cs="Courier New"/>
          <w:color w:val="000000"/>
          <w:sz w:val="20"/>
          <w:szCs w:val="20"/>
        </w:rPr>
        <w:t>matrixPlaus</w:t>
      </w:r>
      <w:proofErr w:type="spellEnd"/>
      <w:proofErr w:type="gramEnd"/>
      <w:r w:rsidRPr="00792F65">
        <w:rPr>
          <w:rFonts w:ascii="Courier New" w:hAnsi="Courier New" w:cs="Courier New"/>
          <w:color w:val="000000"/>
          <w:sz w:val="20"/>
          <w:szCs w:val="20"/>
        </w:rPr>
        <w:t xml:space="preserve"> = ENV0plaus; </w:t>
      </w:r>
      <w:r w:rsidRPr="00792F65">
        <w:rPr>
          <w:rFonts w:ascii="Courier New" w:hAnsi="Courier New" w:cs="Courier New"/>
          <w:color w:val="228B22"/>
          <w:sz w:val="20"/>
          <w:szCs w:val="20"/>
        </w:rPr>
        <w:t>%a spline-transformed matrix of mutation accumulation slopes</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matrixSimil</w:t>
      </w:r>
      <w:proofErr w:type="spellEnd"/>
      <w:proofErr w:type="gramEnd"/>
      <w:r w:rsidRPr="00792F65">
        <w:rPr>
          <w:rFonts w:ascii="Courier New" w:hAnsi="Courier New" w:cs="Courier New"/>
          <w:color w:val="000000"/>
          <w:sz w:val="20"/>
          <w:szCs w:val="20"/>
        </w:rPr>
        <w:t xml:space="preserve"> = ENV0simil; </w:t>
      </w:r>
      <w:r w:rsidRPr="00792F65">
        <w:rPr>
          <w:rFonts w:ascii="Courier New" w:hAnsi="Courier New" w:cs="Courier New"/>
          <w:color w:val="228B22"/>
          <w:sz w:val="20"/>
          <w:szCs w:val="20"/>
        </w:rPr>
        <w:t>% a spline-transformed matrix of curve similarity</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matrixExp</w:t>
      </w:r>
      <w:proofErr w:type="spellEnd"/>
      <w:proofErr w:type="gramEnd"/>
      <w:r w:rsidRPr="00792F65">
        <w:rPr>
          <w:rFonts w:ascii="Courier New" w:hAnsi="Courier New" w:cs="Courier New"/>
          <w:color w:val="000000"/>
          <w:sz w:val="20"/>
          <w:szCs w:val="20"/>
        </w:rPr>
        <w:t xml:space="preserve"> = ENV0exp; % </w:t>
      </w:r>
      <w:r w:rsidRPr="00792F65">
        <w:rPr>
          <w:rFonts w:ascii="Courier New" w:hAnsi="Courier New" w:cs="Courier New"/>
          <w:color w:val="228B22"/>
          <w:sz w:val="20"/>
          <w:szCs w:val="20"/>
        </w:rPr>
        <w:t>a spline-transformed matrix of the magnitude of terminal clonal expansions</w:t>
      </w:r>
    </w:p>
    <w:p w:rsidR="002E26B1" w:rsidRPr="00792F65" w:rsidRDefault="002E26B1" w:rsidP="002E26B1">
      <w:pPr>
        <w:autoSpaceDE w:val="0"/>
        <w:autoSpaceDN w:val="0"/>
        <w:adjustRightInd w:val="0"/>
        <w:spacing w:after="0" w:line="240" w:lineRule="auto"/>
        <w:rPr>
          <w:rFonts w:ascii="Courier New" w:hAnsi="Courier New" w:cs="Courier New"/>
          <w:color w:val="228B22"/>
          <w:sz w:val="20"/>
          <w:szCs w:val="20"/>
        </w:rPr>
      </w:pPr>
      <w:proofErr w:type="gramStart"/>
      <w:r w:rsidRPr="00792F65">
        <w:rPr>
          <w:rFonts w:ascii="Courier New" w:hAnsi="Courier New" w:cs="Courier New"/>
          <w:color w:val="000000"/>
          <w:sz w:val="20"/>
          <w:szCs w:val="20"/>
        </w:rPr>
        <w:t>levels</w:t>
      </w:r>
      <w:proofErr w:type="gramEnd"/>
      <w:r w:rsidRPr="00792F65">
        <w:rPr>
          <w:rFonts w:ascii="Courier New" w:hAnsi="Courier New" w:cs="Courier New"/>
          <w:color w:val="000000"/>
          <w:sz w:val="20"/>
          <w:szCs w:val="20"/>
        </w:rPr>
        <w:t xml:space="preserve"> = [0.03759 0.1457]; </w:t>
      </w:r>
      <w:r w:rsidRPr="00792F65">
        <w:rPr>
          <w:rFonts w:ascii="Courier New" w:hAnsi="Courier New" w:cs="Courier New"/>
          <w:color w:val="228B22"/>
          <w:sz w:val="20"/>
          <w:szCs w:val="20"/>
        </w:rPr>
        <w:t>% confidence intervals for the reference WGS Tier 3 mutation accumulation slope</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plausArea</w:t>
      </w:r>
      <w:proofErr w:type="spellEnd"/>
      <w:proofErr w:type="gramEnd"/>
      <w:r w:rsidRPr="00792F65">
        <w:rPr>
          <w:rFonts w:ascii="Courier New" w:hAnsi="Courier New" w:cs="Courier New"/>
          <w:color w:val="000000"/>
          <w:sz w:val="20"/>
          <w:szCs w:val="20"/>
        </w:rPr>
        <w:t xml:space="preserve"> = 0;</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for</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 1 : size(</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plausArea</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plausArea</w:t>
      </w:r>
      <w:proofErr w:type="spell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numel</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&gt;= levels(1) &amp; </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&lt;= levels(2),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FF"/>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similArea</w:t>
      </w:r>
      <w:proofErr w:type="spellEnd"/>
      <w:proofErr w:type="gramEnd"/>
      <w:r w:rsidRPr="00792F65">
        <w:rPr>
          <w:rFonts w:ascii="Courier New" w:hAnsi="Courier New" w:cs="Courier New"/>
          <w:color w:val="000000"/>
          <w:sz w:val="20"/>
          <w:szCs w:val="20"/>
        </w:rPr>
        <w:t xml:space="preserve"> = 0;</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00"/>
          <w:sz w:val="20"/>
          <w:szCs w:val="20"/>
        </w:rPr>
        <w:t>cutoff</w:t>
      </w:r>
      <w:proofErr w:type="gramEnd"/>
      <w:r w:rsidRPr="00792F65">
        <w:rPr>
          <w:rFonts w:ascii="Courier New" w:hAnsi="Courier New" w:cs="Courier New"/>
          <w:color w:val="000000"/>
          <w:sz w:val="20"/>
          <w:szCs w:val="20"/>
        </w:rPr>
        <w:t xml:space="preserve"> = 0.7;</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for</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 1 : size(</w:t>
      </w:r>
      <w:proofErr w:type="spellStart"/>
      <w:r w:rsidRPr="00792F65">
        <w:rPr>
          <w:rFonts w:ascii="Courier New" w:hAnsi="Courier New" w:cs="Courier New"/>
          <w:color w:val="000000"/>
          <w:sz w:val="20"/>
          <w:szCs w:val="20"/>
        </w:rPr>
        <w:t>matrixSimil</w:t>
      </w:r>
      <w:proofErr w:type="spellEnd"/>
      <w:r w:rsidRPr="00792F65">
        <w:rPr>
          <w:rFonts w:ascii="Courier New" w:hAnsi="Courier New" w:cs="Courier New"/>
          <w:color w:val="000000"/>
          <w:sz w:val="20"/>
          <w:szCs w:val="20"/>
        </w:rPr>
        <w:t>,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similArea</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similArea</w:t>
      </w:r>
      <w:proofErr w:type="spell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numel</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matrixSimil</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matrixSimil</w:t>
      </w:r>
      <w:proofErr w:type="spell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&gt;= cutoff));</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FF"/>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similAreaOverlap</w:t>
      </w:r>
      <w:proofErr w:type="spellEnd"/>
      <w:proofErr w:type="gramEnd"/>
      <w:r w:rsidRPr="00792F65">
        <w:rPr>
          <w:rFonts w:ascii="Courier New" w:hAnsi="Courier New" w:cs="Courier New"/>
          <w:color w:val="000000"/>
          <w:sz w:val="20"/>
          <w:szCs w:val="20"/>
        </w:rPr>
        <w:t xml:space="preserve"> = 0;</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for</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 1 : size(</w:t>
      </w:r>
      <w:proofErr w:type="spellStart"/>
      <w:r w:rsidRPr="00792F65">
        <w:rPr>
          <w:rFonts w:ascii="Courier New" w:hAnsi="Courier New" w:cs="Courier New"/>
          <w:color w:val="000000"/>
          <w:sz w:val="20"/>
          <w:szCs w:val="20"/>
        </w:rPr>
        <w:t>matrixSimil</w:t>
      </w:r>
      <w:proofErr w:type="spellEnd"/>
      <w:r w:rsidRPr="00792F65">
        <w:rPr>
          <w:rFonts w:ascii="Courier New" w:hAnsi="Courier New" w:cs="Courier New"/>
          <w:color w:val="000000"/>
          <w:sz w:val="20"/>
          <w:szCs w:val="20"/>
        </w:rPr>
        <w:t>, 1)</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FF"/>
          <w:sz w:val="20"/>
          <w:szCs w:val="20"/>
        </w:rPr>
        <w:t>for</w:t>
      </w:r>
      <w:proofErr w:type="gramEnd"/>
      <w:r w:rsidRPr="00792F65">
        <w:rPr>
          <w:rFonts w:ascii="Courier New" w:hAnsi="Courier New" w:cs="Courier New"/>
          <w:color w:val="000000"/>
          <w:sz w:val="20"/>
          <w:szCs w:val="20"/>
        </w:rPr>
        <w:t xml:space="preserve"> k = 1 : size(</w:t>
      </w:r>
      <w:proofErr w:type="spellStart"/>
      <w:r w:rsidRPr="00792F65">
        <w:rPr>
          <w:rFonts w:ascii="Courier New" w:hAnsi="Courier New" w:cs="Courier New"/>
          <w:color w:val="000000"/>
          <w:sz w:val="20"/>
          <w:szCs w:val="20"/>
        </w:rPr>
        <w:t>matrixSimil</w:t>
      </w:r>
      <w:proofErr w:type="spellEnd"/>
      <w:r w:rsidRPr="00792F65">
        <w:rPr>
          <w:rFonts w:ascii="Courier New" w:hAnsi="Courier New" w:cs="Courier New"/>
          <w:color w:val="000000"/>
          <w:sz w:val="20"/>
          <w:szCs w:val="20"/>
        </w:rPr>
        <w:t>,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FF"/>
          <w:sz w:val="20"/>
          <w:szCs w:val="20"/>
        </w:rPr>
        <w:t>if</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matrixSimil</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k) &gt;= cutoff &amp; </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k) &gt;= levels(1) &amp; </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k) &lt;= levels(2)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similAreaOverlap</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similAreaOverlap</w:t>
      </w:r>
      <w:proofErr w:type="spellEnd"/>
      <w:r w:rsidRPr="00792F65">
        <w:rPr>
          <w:rFonts w:ascii="Courier New" w:hAnsi="Courier New" w:cs="Courier New"/>
          <w:color w:val="000000"/>
          <w:sz w:val="20"/>
          <w:szCs w:val="20"/>
        </w:rPr>
        <w:t xml:space="preserve"> + 1;</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FF"/>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expVolume</w:t>
      </w:r>
      <w:proofErr w:type="spellEnd"/>
      <w:proofErr w:type="gramEnd"/>
      <w:r w:rsidRPr="00792F65">
        <w:rPr>
          <w:rFonts w:ascii="Courier New" w:hAnsi="Courier New" w:cs="Courier New"/>
          <w:color w:val="000000"/>
          <w:sz w:val="20"/>
          <w:szCs w:val="20"/>
        </w:rPr>
        <w:t xml:space="preserve"> = 0;</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for</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 1 : size(</w:t>
      </w:r>
      <w:proofErr w:type="spellStart"/>
      <w:r w:rsidRPr="00792F65">
        <w:rPr>
          <w:rFonts w:ascii="Courier New" w:hAnsi="Courier New" w:cs="Courier New"/>
          <w:color w:val="000000"/>
          <w:sz w:val="20"/>
          <w:szCs w:val="20"/>
        </w:rPr>
        <w:t>matrixExp</w:t>
      </w:r>
      <w:proofErr w:type="spellEnd"/>
      <w:r w:rsidRPr="00792F65">
        <w:rPr>
          <w:rFonts w:ascii="Courier New" w:hAnsi="Courier New" w:cs="Courier New"/>
          <w:color w:val="000000"/>
          <w:sz w:val="20"/>
          <w:szCs w:val="20"/>
        </w:rPr>
        <w:t>, 1)</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FF"/>
          <w:sz w:val="20"/>
          <w:szCs w:val="20"/>
        </w:rPr>
        <w:t>for</w:t>
      </w:r>
      <w:proofErr w:type="gramEnd"/>
      <w:r w:rsidRPr="00792F65">
        <w:rPr>
          <w:rFonts w:ascii="Courier New" w:hAnsi="Courier New" w:cs="Courier New"/>
          <w:color w:val="000000"/>
          <w:sz w:val="20"/>
          <w:szCs w:val="20"/>
        </w:rPr>
        <w:t xml:space="preserve"> k = 1 : size(</w:t>
      </w:r>
      <w:proofErr w:type="spellStart"/>
      <w:r w:rsidRPr="00792F65">
        <w:rPr>
          <w:rFonts w:ascii="Courier New" w:hAnsi="Courier New" w:cs="Courier New"/>
          <w:color w:val="000000"/>
          <w:sz w:val="20"/>
          <w:szCs w:val="20"/>
        </w:rPr>
        <w:t>matrixExp</w:t>
      </w:r>
      <w:proofErr w:type="spellEnd"/>
      <w:r w:rsidRPr="00792F65">
        <w:rPr>
          <w:rFonts w:ascii="Courier New" w:hAnsi="Courier New" w:cs="Courier New"/>
          <w:color w:val="000000"/>
          <w:sz w:val="20"/>
          <w:szCs w:val="20"/>
        </w:rPr>
        <w:t>, 2)</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FF"/>
          <w:sz w:val="20"/>
          <w:szCs w:val="20"/>
        </w:rPr>
        <w:t>if</w:t>
      </w:r>
      <w:proofErr w:type="gramEnd"/>
      <w:r w:rsidRPr="00792F65">
        <w:rPr>
          <w:rFonts w:ascii="Courier New" w:hAnsi="Courier New" w:cs="Courier New"/>
          <w:color w:val="000000"/>
          <w:sz w:val="20"/>
          <w:szCs w:val="20"/>
        </w:rPr>
        <w:t xml:space="preserve"> </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xml:space="preserve">, k) &gt;= levels(1) &amp; </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k) &lt;= levels(2)</w:t>
      </w:r>
      <w:r w:rsidRPr="00792F65">
        <w:rPr>
          <w:rFonts w:ascii="Courier New" w:hAnsi="Courier New" w:cs="Courier New"/>
          <w:color w:val="0000FF"/>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&amp; </w:t>
      </w:r>
      <w:proofErr w:type="spellStart"/>
      <w:proofErr w:type="gramStart"/>
      <w:r w:rsidRPr="00792F65">
        <w:rPr>
          <w:rFonts w:ascii="Courier New" w:hAnsi="Courier New" w:cs="Courier New"/>
          <w:color w:val="000000"/>
          <w:sz w:val="20"/>
          <w:szCs w:val="20"/>
        </w:rPr>
        <w:t>matrixSimil</w:t>
      </w:r>
      <w:proofErr w:type="spellEnd"/>
      <w:r w:rsidRPr="00792F65">
        <w:rPr>
          <w:rFonts w:ascii="Courier New" w:hAnsi="Courier New" w:cs="Courier New"/>
          <w:color w:val="000000"/>
          <w:sz w:val="20"/>
          <w:szCs w:val="20"/>
        </w:rPr>
        <w:t>(</w:t>
      </w:r>
      <w:proofErr w:type="spellStart"/>
      <w:proofErr w:type="gramEnd"/>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k) &gt;= cutoff</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spellStart"/>
      <w:proofErr w:type="gramStart"/>
      <w:r w:rsidRPr="00792F65">
        <w:rPr>
          <w:rFonts w:ascii="Courier New" w:hAnsi="Courier New" w:cs="Courier New"/>
          <w:color w:val="000000"/>
          <w:sz w:val="20"/>
          <w:szCs w:val="20"/>
        </w:rPr>
        <w:t>expVolume</w:t>
      </w:r>
      <w:proofErr w:type="spellEnd"/>
      <w:proofErr w:type="gram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expVolume</w:t>
      </w:r>
      <w:proofErr w:type="spellEnd"/>
      <w:r w:rsidRPr="00792F65">
        <w:rPr>
          <w:rFonts w:ascii="Courier New" w:hAnsi="Courier New" w:cs="Courier New"/>
          <w:color w:val="000000"/>
          <w:sz w:val="20"/>
          <w:szCs w:val="20"/>
        </w:rPr>
        <w:t xml:space="preserve"> + </w:t>
      </w:r>
      <w:proofErr w:type="spellStart"/>
      <w:r w:rsidRPr="00792F65">
        <w:rPr>
          <w:rFonts w:ascii="Courier New" w:hAnsi="Courier New" w:cs="Courier New"/>
          <w:color w:val="000000"/>
          <w:sz w:val="20"/>
          <w:szCs w:val="20"/>
        </w:rPr>
        <w:t>matrixExp</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i</w:t>
      </w:r>
      <w:proofErr w:type="spellEnd"/>
      <w:r w:rsidRPr="00792F65">
        <w:rPr>
          <w:rFonts w:ascii="Courier New" w:hAnsi="Courier New" w:cs="Courier New"/>
          <w:color w:val="000000"/>
          <w:sz w:val="20"/>
          <w:szCs w:val="20"/>
        </w:rPr>
        <w:t>, k);</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FF"/>
          <w:sz w:val="20"/>
          <w:szCs w:val="20"/>
        </w:rPr>
        <w:t>end</w:t>
      </w:r>
      <w:proofErr w:type="gramEnd"/>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FF"/>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gramEnd"/>
      <w:r w:rsidRPr="00792F65">
        <w:rPr>
          <w:rFonts w:ascii="Courier New" w:hAnsi="Courier New" w:cs="Courier New"/>
          <w:color w:val="A020F0"/>
          <w:sz w:val="20"/>
          <w:szCs w:val="20"/>
        </w:rPr>
        <w:t>'plausible area, %:'</w:t>
      </w:r>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spellStart"/>
      <w:proofErr w:type="gramEnd"/>
      <w:r w:rsidRPr="00792F65">
        <w:rPr>
          <w:rFonts w:ascii="Courier New" w:hAnsi="Courier New" w:cs="Courier New"/>
          <w:color w:val="000000"/>
          <w:sz w:val="20"/>
          <w:szCs w:val="20"/>
        </w:rPr>
        <w:t>plausArea</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numel</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matrixPlaus</w:t>
      </w:r>
      <w:proofErr w:type="spellEnd"/>
      <w:r w:rsidRPr="00792F65">
        <w:rPr>
          <w:rFonts w:ascii="Courier New" w:hAnsi="Courier New" w:cs="Courier New"/>
          <w:color w:val="000000"/>
          <w:sz w:val="20"/>
          <w:szCs w:val="20"/>
        </w:rPr>
        <w:t>)*100)</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gramEnd"/>
      <w:r w:rsidRPr="00792F65">
        <w:rPr>
          <w:rFonts w:ascii="Courier New" w:hAnsi="Courier New" w:cs="Courier New"/>
          <w:color w:val="A020F0"/>
          <w:sz w:val="20"/>
          <w:szCs w:val="20"/>
        </w:rPr>
        <w:t>'above cutoff similarity area, %:'</w:t>
      </w:r>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spellStart"/>
      <w:proofErr w:type="gramEnd"/>
      <w:r w:rsidRPr="00792F65">
        <w:rPr>
          <w:rFonts w:ascii="Courier New" w:hAnsi="Courier New" w:cs="Courier New"/>
          <w:color w:val="000000"/>
          <w:sz w:val="20"/>
          <w:szCs w:val="20"/>
        </w:rPr>
        <w:t>similArea</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numel</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matrixSimil</w:t>
      </w:r>
      <w:proofErr w:type="spellEnd"/>
      <w:r w:rsidRPr="00792F65">
        <w:rPr>
          <w:rFonts w:ascii="Courier New" w:hAnsi="Courier New" w:cs="Courier New"/>
          <w:color w:val="000000"/>
          <w:sz w:val="20"/>
          <w:szCs w:val="20"/>
        </w:rPr>
        <w:t>)*100)</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gramEnd"/>
      <w:r w:rsidRPr="00792F65">
        <w:rPr>
          <w:rFonts w:ascii="Courier New" w:hAnsi="Courier New" w:cs="Courier New"/>
          <w:color w:val="A020F0"/>
          <w:sz w:val="20"/>
          <w:szCs w:val="20"/>
        </w:rPr>
        <w:t>'area of overlap, %:'</w:t>
      </w:r>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gramStart"/>
      <w:r w:rsidRPr="00792F65">
        <w:rPr>
          <w:rFonts w:ascii="Courier New" w:hAnsi="Courier New" w:cs="Courier New"/>
          <w:color w:val="000000"/>
          <w:sz w:val="20"/>
          <w:szCs w:val="20"/>
        </w:rPr>
        <w:lastRenderedPageBreak/>
        <w:t>disp(</w:t>
      </w:r>
      <w:proofErr w:type="gramEnd"/>
      <w:r w:rsidRPr="00792F65">
        <w:rPr>
          <w:rFonts w:ascii="Courier New" w:hAnsi="Courier New" w:cs="Courier New"/>
          <w:color w:val="000000"/>
          <w:sz w:val="20"/>
          <w:szCs w:val="20"/>
        </w:rPr>
        <w:t>similAreaOverlap/(plausArea+similArea-similAreaOverlap)*100)</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gramEnd"/>
      <w:r w:rsidRPr="00792F65">
        <w:rPr>
          <w:rFonts w:ascii="Courier New" w:hAnsi="Courier New" w:cs="Courier New"/>
          <w:color w:val="A020F0"/>
          <w:sz w:val="20"/>
          <w:szCs w:val="20"/>
        </w:rPr>
        <w:t>'volume of expansions above overlap:'</w:t>
      </w:r>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spellStart"/>
      <w:proofErr w:type="gramEnd"/>
      <w:r w:rsidRPr="00792F65">
        <w:rPr>
          <w:rFonts w:ascii="Courier New" w:hAnsi="Courier New" w:cs="Courier New"/>
          <w:color w:val="000000"/>
          <w:sz w:val="20"/>
          <w:szCs w:val="20"/>
        </w:rPr>
        <w:t>expVolume</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gramEnd"/>
      <w:r w:rsidRPr="00792F65">
        <w:rPr>
          <w:rFonts w:ascii="Courier New" w:hAnsi="Courier New" w:cs="Courier New"/>
          <w:color w:val="A020F0"/>
          <w:sz w:val="20"/>
          <w:szCs w:val="20"/>
        </w:rPr>
        <w:t>'average expansion % pool within overlap:'</w:t>
      </w:r>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proofErr w:type="spellStart"/>
      <w:proofErr w:type="gramStart"/>
      <w:r w:rsidRPr="00792F65">
        <w:rPr>
          <w:rFonts w:ascii="Courier New" w:hAnsi="Courier New" w:cs="Courier New"/>
          <w:color w:val="000000"/>
          <w:sz w:val="20"/>
          <w:szCs w:val="20"/>
        </w:rPr>
        <w:t>disp</w:t>
      </w:r>
      <w:proofErr w:type="spellEnd"/>
      <w:r w:rsidRPr="00792F65">
        <w:rPr>
          <w:rFonts w:ascii="Courier New" w:hAnsi="Courier New" w:cs="Courier New"/>
          <w:color w:val="000000"/>
          <w:sz w:val="20"/>
          <w:szCs w:val="20"/>
        </w:rPr>
        <w:t>(</w:t>
      </w:r>
      <w:proofErr w:type="spellStart"/>
      <w:proofErr w:type="gramEnd"/>
      <w:r w:rsidRPr="00792F65">
        <w:rPr>
          <w:rFonts w:ascii="Courier New" w:hAnsi="Courier New" w:cs="Courier New"/>
          <w:color w:val="000000"/>
          <w:sz w:val="20"/>
          <w:szCs w:val="20"/>
        </w:rPr>
        <w:t>expVolume</w:t>
      </w:r>
      <w:proofErr w:type="spellEnd"/>
      <w:r w:rsidRPr="00792F65">
        <w:rPr>
          <w:rFonts w:ascii="Courier New" w:hAnsi="Courier New" w:cs="Courier New"/>
          <w:color w:val="000000"/>
          <w:sz w:val="20"/>
          <w:szCs w:val="20"/>
        </w:rPr>
        <w:t>/</w:t>
      </w:r>
      <w:proofErr w:type="spellStart"/>
      <w:r w:rsidRPr="00792F65">
        <w:rPr>
          <w:rFonts w:ascii="Courier New" w:hAnsi="Courier New" w:cs="Courier New"/>
          <w:color w:val="000000"/>
          <w:sz w:val="20"/>
          <w:szCs w:val="20"/>
        </w:rPr>
        <w:t>similAreaOverlap</w:t>
      </w:r>
      <w:proofErr w:type="spellEnd"/>
      <w:r w:rsidRPr="00792F65">
        <w:rPr>
          <w:rFonts w:ascii="Courier New" w:hAnsi="Courier New" w:cs="Courier New"/>
          <w:color w:val="000000"/>
          <w:sz w:val="20"/>
          <w:szCs w:val="20"/>
        </w:rPr>
        <w:t>)</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0"/>
          <w:szCs w:val="20"/>
        </w:rPr>
      </w:pPr>
      <w:r w:rsidRPr="00792F65">
        <w:rPr>
          <w:rFonts w:ascii="Courier New" w:hAnsi="Courier New" w:cs="Courier New"/>
          <w:color w:val="000000"/>
          <w:sz w:val="20"/>
          <w:szCs w:val="20"/>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r w:rsidRPr="00792F65">
        <w:rPr>
          <w:rFonts w:ascii="Courier New" w:hAnsi="Courier New" w:cs="Courier New"/>
          <w:color w:val="000000"/>
          <w:sz w:val="24"/>
          <w:szCs w:val="24"/>
        </w:rPr>
        <w:t xml:space="preserve"> </w:t>
      </w:r>
    </w:p>
    <w:p w:rsidR="002E26B1" w:rsidRPr="00792F65" w:rsidRDefault="002E26B1" w:rsidP="002E26B1">
      <w:pPr>
        <w:autoSpaceDE w:val="0"/>
        <w:autoSpaceDN w:val="0"/>
        <w:adjustRightInd w:val="0"/>
        <w:spacing w:after="0" w:line="240" w:lineRule="auto"/>
        <w:rPr>
          <w:rFonts w:ascii="Courier New" w:hAnsi="Courier New" w:cs="Courier New"/>
          <w:sz w:val="24"/>
          <w:szCs w:val="24"/>
        </w:rPr>
      </w:pPr>
    </w:p>
    <w:p w:rsidR="002E26B1" w:rsidRPr="00792F65" w:rsidRDefault="002E26B1" w:rsidP="002E26B1">
      <w:pPr>
        <w:rPr>
          <w:rFonts w:ascii="Arial Unicode MS" w:eastAsia="Arial Unicode MS" w:hAnsi="Arial Unicode MS" w:cs="Arial Unicode MS"/>
        </w:rPr>
      </w:pPr>
      <w:r w:rsidRPr="00792F65">
        <w:rPr>
          <w:rFonts w:ascii="Arial Unicode MS" w:eastAsia="Arial Unicode MS" w:hAnsi="Arial Unicode MS" w:cs="Arial Unicode MS"/>
        </w:rPr>
        <w:fldChar w:fldCharType="begin"/>
      </w:r>
      <w:r w:rsidRPr="00792F65">
        <w:rPr>
          <w:rFonts w:ascii="Arial Unicode MS" w:eastAsia="Arial Unicode MS" w:hAnsi="Arial Unicode MS" w:cs="Arial Unicode MS"/>
        </w:rPr>
        <w:instrText xml:space="preserve"> ADDIN EN.REFLIST </w:instrText>
      </w:r>
      <w:r w:rsidRPr="00792F65">
        <w:rPr>
          <w:rFonts w:ascii="Arial Unicode MS" w:eastAsia="Arial Unicode MS" w:hAnsi="Arial Unicode MS" w:cs="Arial Unicode MS"/>
        </w:rPr>
        <w:fldChar w:fldCharType="end"/>
      </w:r>
    </w:p>
    <w:p w:rsidR="002E26B1" w:rsidRDefault="002E26B1" w:rsidP="002E26B1"/>
    <w:p w:rsidR="00B71CE3" w:rsidRPr="00827587" w:rsidRDefault="00B71CE3" w:rsidP="002E26B1">
      <w:pPr>
        <w:rPr>
          <w:rFonts w:ascii="Arial Unicode MS" w:eastAsia="Arial Unicode MS" w:hAnsi="Arial Unicode MS" w:cs="Arial Unicode MS"/>
        </w:rPr>
      </w:pPr>
    </w:p>
    <w:sectPr w:rsidR="00B71CE3" w:rsidRPr="00827587" w:rsidSect="00BD68C0">
      <w:pgSz w:w="12240" w:h="15840"/>
      <w:pgMar w:top="540" w:right="450" w:bottom="63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arajita">
    <w:altName w:val="Arial"/>
    <w:panose1 w:val="020B0604020202020204"/>
    <w:charset w:val="00"/>
    <w:family w:val="swiss"/>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FE280E"/>
    <w:multiLevelType w:val="hybridMultilevel"/>
    <w:tmpl w:val="A4AA7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i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50f25prfstza7ed9e9xtezhws9dedt5f0rx&quot;&gt;Cancer&lt;record-ids&gt;&lt;item&gt;23&lt;/item&gt;&lt;item&gt;25&lt;/item&gt;&lt;item&gt;31&lt;/item&gt;&lt;item&gt;32&lt;/item&gt;&lt;item&gt;33&lt;/item&gt;&lt;item&gt;53&lt;/item&gt;&lt;item&gt;103&lt;/item&gt;&lt;item&gt;125&lt;/item&gt;&lt;item&gt;142&lt;/item&gt;&lt;item&gt;164&lt;/item&gt;&lt;item&gt;195&lt;/item&gt;&lt;item&gt;199&lt;/item&gt;&lt;/record-ids&gt;&lt;/item&gt;&lt;/Libraries&gt;"/>
  </w:docVars>
  <w:rsids>
    <w:rsidRoot w:val="00BE2DE1"/>
    <w:rsid w:val="000059F8"/>
    <w:rsid w:val="000348A7"/>
    <w:rsid w:val="00053995"/>
    <w:rsid w:val="0007669E"/>
    <w:rsid w:val="0009313E"/>
    <w:rsid w:val="000A777B"/>
    <w:rsid w:val="00106C60"/>
    <w:rsid w:val="001170E6"/>
    <w:rsid w:val="00192BEB"/>
    <w:rsid w:val="002272A5"/>
    <w:rsid w:val="002328D4"/>
    <w:rsid w:val="00250AAC"/>
    <w:rsid w:val="002554F9"/>
    <w:rsid w:val="0029081F"/>
    <w:rsid w:val="002D61FE"/>
    <w:rsid w:val="002E26B1"/>
    <w:rsid w:val="00301ED5"/>
    <w:rsid w:val="003030D6"/>
    <w:rsid w:val="00306621"/>
    <w:rsid w:val="00314EE5"/>
    <w:rsid w:val="003246B6"/>
    <w:rsid w:val="003315B4"/>
    <w:rsid w:val="00351305"/>
    <w:rsid w:val="00373277"/>
    <w:rsid w:val="003D4CC7"/>
    <w:rsid w:val="003F053D"/>
    <w:rsid w:val="003F3DA2"/>
    <w:rsid w:val="00445039"/>
    <w:rsid w:val="00462B58"/>
    <w:rsid w:val="00494C83"/>
    <w:rsid w:val="004D56BC"/>
    <w:rsid w:val="004F033E"/>
    <w:rsid w:val="00525B07"/>
    <w:rsid w:val="005367AC"/>
    <w:rsid w:val="00572F1C"/>
    <w:rsid w:val="005873F3"/>
    <w:rsid w:val="005A37A0"/>
    <w:rsid w:val="005A4A5F"/>
    <w:rsid w:val="005D1763"/>
    <w:rsid w:val="005F42F8"/>
    <w:rsid w:val="00624A39"/>
    <w:rsid w:val="00654718"/>
    <w:rsid w:val="00654A9C"/>
    <w:rsid w:val="006770F2"/>
    <w:rsid w:val="006D20FE"/>
    <w:rsid w:val="006F663F"/>
    <w:rsid w:val="00737013"/>
    <w:rsid w:val="00787AB2"/>
    <w:rsid w:val="007A092C"/>
    <w:rsid w:val="00810832"/>
    <w:rsid w:val="008402EF"/>
    <w:rsid w:val="00855321"/>
    <w:rsid w:val="008773B1"/>
    <w:rsid w:val="00877BD9"/>
    <w:rsid w:val="00881D02"/>
    <w:rsid w:val="0089518B"/>
    <w:rsid w:val="008A1DD7"/>
    <w:rsid w:val="008A28C1"/>
    <w:rsid w:val="008C2031"/>
    <w:rsid w:val="008E5B1E"/>
    <w:rsid w:val="00953849"/>
    <w:rsid w:val="00975AF4"/>
    <w:rsid w:val="009973D0"/>
    <w:rsid w:val="009F51A5"/>
    <w:rsid w:val="00A40922"/>
    <w:rsid w:val="00A61919"/>
    <w:rsid w:val="00AA6872"/>
    <w:rsid w:val="00AA77E4"/>
    <w:rsid w:val="00AB0329"/>
    <w:rsid w:val="00AE2F3C"/>
    <w:rsid w:val="00AF04B3"/>
    <w:rsid w:val="00AF3AB7"/>
    <w:rsid w:val="00B05C7F"/>
    <w:rsid w:val="00B47B70"/>
    <w:rsid w:val="00B71CE3"/>
    <w:rsid w:val="00B7538B"/>
    <w:rsid w:val="00B75B68"/>
    <w:rsid w:val="00B85438"/>
    <w:rsid w:val="00BC3393"/>
    <w:rsid w:val="00BD68C0"/>
    <w:rsid w:val="00BE2DE1"/>
    <w:rsid w:val="00BF5972"/>
    <w:rsid w:val="00C07049"/>
    <w:rsid w:val="00C509C3"/>
    <w:rsid w:val="00C96F56"/>
    <w:rsid w:val="00CA1CF2"/>
    <w:rsid w:val="00D417A5"/>
    <w:rsid w:val="00D47FE3"/>
    <w:rsid w:val="00D825A1"/>
    <w:rsid w:val="00D97DF7"/>
    <w:rsid w:val="00DA4103"/>
    <w:rsid w:val="00DB16A3"/>
    <w:rsid w:val="00DD7FA6"/>
    <w:rsid w:val="00E660DD"/>
    <w:rsid w:val="00E77FBB"/>
    <w:rsid w:val="00EA2351"/>
    <w:rsid w:val="00EB00EC"/>
    <w:rsid w:val="00EC6D79"/>
    <w:rsid w:val="00ED0A02"/>
    <w:rsid w:val="00ED6B42"/>
    <w:rsid w:val="00F1118F"/>
    <w:rsid w:val="00F638A6"/>
    <w:rsid w:val="00FF1D96"/>
    <w:rsid w:val="00FF2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42476A-7581-429A-81BD-9276684F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2EF"/>
    <w:rPr>
      <w:rFonts w:ascii="Tahoma" w:hAnsi="Tahoma" w:cs="Tahoma"/>
      <w:sz w:val="16"/>
      <w:szCs w:val="16"/>
    </w:rPr>
  </w:style>
  <w:style w:type="paragraph" w:styleId="ListParagraph">
    <w:name w:val="List Paragraph"/>
    <w:basedOn w:val="Normal"/>
    <w:uiPriority w:val="34"/>
    <w:qFormat/>
    <w:rsid w:val="00B05C7F"/>
    <w:pPr>
      <w:ind w:left="720"/>
      <w:contextualSpacing/>
    </w:pPr>
  </w:style>
  <w:style w:type="character" w:styleId="CommentReference">
    <w:name w:val="annotation reference"/>
    <w:basedOn w:val="DefaultParagraphFont"/>
    <w:uiPriority w:val="99"/>
    <w:semiHidden/>
    <w:unhideWhenUsed/>
    <w:rsid w:val="00881D02"/>
    <w:rPr>
      <w:sz w:val="16"/>
      <w:szCs w:val="16"/>
    </w:rPr>
  </w:style>
  <w:style w:type="paragraph" w:styleId="CommentText">
    <w:name w:val="annotation text"/>
    <w:basedOn w:val="Normal"/>
    <w:link w:val="CommentTextChar"/>
    <w:uiPriority w:val="99"/>
    <w:semiHidden/>
    <w:unhideWhenUsed/>
    <w:rsid w:val="00881D02"/>
    <w:pPr>
      <w:spacing w:line="240" w:lineRule="auto"/>
    </w:pPr>
    <w:rPr>
      <w:sz w:val="20"/>
      <w:szCs w:val="20"/>
    </w:rPr>
  </w:style>
  <w:style w:type="character" w:customStyle="1" w:styleId="CommentTextChar">
    <w:name w:val="Comment Text Char"/>
    <w:basedOn w:val="DefaultParagraphFont"/>
    <w:link w:val="CommentText"/>
    <w:uiPriority w:val="99"/>
    <w:semiHidden/>
    <w:rsid w:val="00881D02"/>
    <w:rPr>
      <w:sz w:val="20"/>
      <w:szCs w:val="20"/>
    </w:rPr>
  </w:style>
  <w:style w:type="paragraph" w:styleId="CommentSubject">
    <w:name w:val="annotation subject"/>
    <w:basedOn w:val="CommentText"/>
    <w:next w:val="CommentText"/>
    <w:link w:val="CommentSubjectChar"/>
    <w:uiPriority w:val="99"/>
    <w:semiHidden/>
    <w:unhideWhenUsed/>
    <w:rsid w:val="00881D02"/>
    <w:rPr>
      <w:b/>
      <w:bCs/>
    </w:rPr>
  </w:style>
  <w:style w:type="character" w:customStyle="1" w:styleId="CommentSubjectChar">
    <w:name w:val="Comment Subject Char"/>
    <w:basedOn w:val="CommentTextChar"/>
    <w:link w:val="CommentSubject"/>
    <w:uiPriority w:val="99"/>
    <w:semiHidden/>
    <w:rsid w:val="00881D02"/>
    <w:rPr>
      <w:b/>
      <w:bCs/>
      <w:sz w:val="20"/>
      <w:szCs w:val="20"/>
    </w:rPr>
  </w:style>
  <w:style w:type="character" w:styleId="Hyperlink">
    <w:name w:val="Hyperlink"/>
    <w:basedOn w:val="DefaultParagraphFont"/>
    <w:uiPriority w:val="99"/>
    <w:unhideWhenUsed/>
    <w:rsid w:val="002E26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79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w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6012</Words>
  <Characters>34270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UCHSC</Company>
  <LinksUpToDate>false</LinksUpToDate>
  <CharactersWithSpaces>40202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4</cp:revision>
  <cp:lastPrinted>2014-10-22T16:22:00Z</cp:lastPrinted>
  <dcterms:created xsi:type="dcterms:W3CDTF">2014-11-03T18:59:00Z</dcterms:created>
  <dcterms:modified xsi:type="dcterms:W3CDTF">2014-11-03T20:09:00Z</dcterms:modified>
</cp:coreProperties>
</file>